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A38B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sz w:val="44"/>
          <w:szCs w:val="44"/>
          <w:lang w:val="en-US" w:eastAsia="zh-CN"/>
        </w:rPr>
      </w:pPr>
      <w:bookmarkStart w:id="0" w:name="_GoBack"/>
      <w:r>
        <w:rPr>
          <w:rFonts w:hint="eastAsia" w:ascii="微软雅黑" w:hAnsi="微软雅黑" w:eastAsia="微软雅黑" w:cs="微软雅黑"/>
          <w:sz w:val="44"/>
          <w:szCs w:val="44"/>
          <w:lang w:val="en-US" w:eastAsia="zh-CN"/>
        </w:rPr>
        <w:t>驻马店市产业投资集团有限公司</w:t>
      </w:r>
    </w:p>
    <w:p w14:paraId="3B5E90B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2024年公开招聘B类其他岗位信息表</w:t>
      </w:r>
    </w:p>
    <w:bookmarkEnd w:id="0"/>
    <w:tbl>
      <w:tblPr>
        <w:tblStyle w:val="10"/>
        <w:tblpPr w:leftFromText="180" w:rightFromText="180" w:vertAnchor="text" w:horzAnchor="page" w:tblpX="771" w:tblpY="366"/>
        <w:tblOverlap w:val="never"/>
        <w:tblW w:w="15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766"/>
        <w:gridCol w:w="1494"/>
        <w:gridCol w:w="1087"/>
        <w:gridCol w:w="735"/>
        <w:gridCol w:w="795"/>
        <w:gridCol w:w="9645"/>
      </w:tblGrid>
      <w:tr w14:paraId="02336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83" w:type="dxa"/>
            <w:vAlign w:val="center"/>
          </w:tcPr>
          <w:p w14:paraId="01C5E3A9">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编号</w:t>
            </w:r>
          </w:p>
        </w:tc>
        <w:tc>
          <w:tcPr>
            <w:tcW w:w="766" w:type="dxa"/>
            <w:vAlign w:val="center"/>
          </w:tcPr>
          <w:p w14:paraId="191AE649">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集群</w:t>
            </w:r>
          </w:p>
        </w:tc>
        <w:tc>
          <w:tcPr>
            <w:tcW w:w="1494" w:type="dxa"/>
            <w:vAlign w:val="center"/>
          </w:tcPr>
          <w:p w14:paraId="03C5DE8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公司</w:t>
            </w:r>
          </w:p>
        </w:tc>
        <w:tc>
          <w:tcPr>
            <w:tcW w:w="1087" w:type="dxa"/>
            <w:vAlign w:val="center"/>
          </w:tcPr>
          <w:p w14:paraId="7891456E">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岗位</w:t>
            </w:r>
          </w:p>
        </w:tc>
        <w:tc>
          <w:tcPr>
            <w:tcW w:w="735" w:type="dxa"/>
            <w:vAlign w:val="center"/>
          </w:tcPr>
          <w:p w14:paraId="57B7FDC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 xml:space="preserve">名额  </w:t>
            </w:r>
          </w:p>
        </w:tc>
        <w:tc>
          <w:tcPr>
            <w:tcW w:w="795" w:type="dxa"/>
            <w:vAlign w:val="center"/>
          </w:tcPr>
          <w:p w14:paraId="5FD8A66B">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职级</w:t>
            </w:r>
          </w:p>
        </w:tc>
        <w:tc>
          <w:tcPr>
            <w:tcW w:w="9645" w:type="dxa"/>
            <w:vAlign w:val="center"/>
          </w:tcPr>
          <w:p w14:paraId="33F23486">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任职条件</w:t>
            </w:r>
          </w:p>
        </w:tc>
      </w:tr>
      <w:tr w14:paraId="31927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3" w:type="dxa"/>
            <w:vAlign w:val="center"/>
          </w:tcPr>
          <w:p w14:paraId="72AC7344">
            <w:pPr>
              <w:bidi w:val="0"/>
              <w:jc w:val="center"/>
              <w:rPr>
                <w:rFonts w:hint="eastAsia"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w:t>
            </w:r>
            <w:r>
              <w:rPr>
                <w:rFonts w:hint="default" w:ascii="Times New Roman" w:hAnsi="Times New Roman" w:cs="Times New Roman"/>
                <w:sz w:val="28"/>
                <w:szCs w:val="28"/>
                <w:lang w:val="en-US" w:eastAsia="zh-CN"/>
              </w:rPr>
              <w:t>1</w:t>
            </w:r>
          </w:p>
        </w:tc>
        <w:tc>
          <w:tcPr>
            <w:tcW w:w="766" w:type="dxa"/>
            <w:vMerge w:val="restart"/>
            <w:vAlign w:val="center"/>
          </w:tcPr>
          <w:p w14:paraId="0E906013">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矿产开发集群</w:t>
            </w:r>
          </w:p>
          <w:p w14:paraId="5089B434">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3名</w:t>
            </w:r>
          </w:p>
        </w:tc>
        <w:tc>
          <w:tcPr>
            <w:tcW w:w="1494" w:type="dxa"/>
            <w:vMerge w:val="restart"/>
            <w:vAlign w:val="center"/>
          </w:tcPr>
          <w:p w14:paraId="093CA95E">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航瑞氟硅科技（河南）有限</w:t>
            </w:r>
          </w:p>
          <w:p w14:paraId="6DA85D10">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 xml:space="preserve">公司       </w:t>
            </w:r>
            <w:r>
              <w:rPr>
                <w:rFonts w:hint="eastAsia" w:ascii="宋体" w:hAnsi="宋体" w:eastAsia="宋体" w:cs="宋体"/>
                <w:kern w:val="2"/>
                <w:sz w:val="20"/>
                <w:szCs w:val="20"/>
                <w:vertAlign w:val="baseline"/>
                <w:lang w:val="en-US" w:eastAsia="zh-CN" w:bidi="ar-SA"/>
              </w:rPr>
              <w:t>（3名）</w:t>
            </w:r>
          </w:p>
        </w:tc>
        <w:tc>
          <w:tcPr>
            <w:tcW w:w="1087" w:type="dxa"/>
            <w:vAlign w:val="center"/>
          </w:tcPr>
          <w:p w14:paraId="336F4A00">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采矿专业人员</w:t>
            </w:r>
          </w:p>
        </w:tc>
        <w:tc>
          <w:tcPr>
            <w:tcW w:w="735" w:type="dxa"/>
            <w:vAlign w:val="center"/>
          </w:tcPr>
          <w:p w14:paraId="569DEAD1">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Merge w:val="restart"/>
            <w:vAlign w:val="center"/>
          </w:tcPr>
          <w:p w14:paraId="1091D292">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专业技术人员</w:t>
            </w:r>
          </w:p>
        </w:tc>
        <w:tc>
          <w:tcPr>
            <w:tcW w:w="9645" w:type="dxa"/>
            <w:vAlign w:val="center"/>
          </w:tcPr>
          <w:p w14:paraId="5C279EDA">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1.45周岁及以下；</w:t>
            </w:r>
          </w:p>
          <w:p w14:paraId="63B286EA">
            <w:pPr>
              <w:keepNext w:val="0"/>
              <w:keepLines w:val="0"/>
              <w:widowControl/>
              <w:numPr>
                <w:ilvl w:val="0"/>
                <w:numId w:val="0"/>
              </w:numPr>
              <w:suppressLineNumbers w:val="0"/>
              <w:jc w:val="left"/>
              <w:textAlignment w:val="center"/>
              <w:rPr>
                <w:rFonts w:hint="eastAsia"/>
                <w:lang w:val="en-US" w:eastAsia="zh-CN"/>
              </w:rPr>
            </w:pPr>
            <w:r>
              <w:rPr>
                <w:rFonts w:hint="eastAsia" w:ascii="宋体" w:hAnsi="宋体" w:eastAsia="宋体" w:cs="宋体"/>
                <w:i w:val="0"/>
                <w:iCs w:val="0"/>
                <w:color w:val="000000"/>
                <w:kern w:val="0"/>
                <w:sz w:val="20"/>
                <w:szCs w:val="20"/>
                <w:u w:val="none"/>
                <w:lang w:val="en-US" w:eastAsia="zh-CN" w:bidi="ar"/>
              </w:rPr>
              <w:t>2.全日制大专及以上学历，采矿相关专业；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3.具有5年以上矿山一线从业经历；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4.身体健康，能够适应矿山工作；</w:t>
            </w:r>
          </w:p>
          <w:p w14:paraId="29CF9C48">
            <w:pPr>
              <w:pStyle w:val="8"/>
              <w:rPr>
                <w:rFonts w:hint="default"/>
                <w:lang w:val="en-US" w:eastAsia="zh-CN"/>
              </w:rPr>
            </w:pPr>
            <w:r>
              <w:rPr>
                <w:rFonts w:hint="eastAsia" w:ascii="宋体" w:hAnsi="宋体" w:eastAsia="宋体" w:cs="宋体"/>
                <w:i w:val="0"/>
                <w:iCs w:val="0"/>
                <w:color w:val="000000"/>
                <w:kern w:val="0"/>
                <w:sz w:val="20"/>
                <w:szCs w:val="20"/>
                <w:u w:val="none"/>
                <w:lang w:val="en-US" w:eastAsia="zh-CN" w:bidi="ar"/>
              </w:rPr>
              <w:t>5.持有采矿工程师证书优先。</w:t>
            </w:r>
          </w:p>
        </w:tc>
      </w:tr>
      <w:tr w14:paraId="071F9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683" w:type="dxa"/>
            <w:vAlign w:val="center"/>
          </w:tcPr>
          <w:p w14:paraId="1EE53E83">
            <w:pPr>
              <w:bidi w:val="0"/>
              <w:jc w:val="center"/>
              <w:rPr>
                <w:rFonts w:hint="eastAsia"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w:t>
            </w:r>
            <w:r>
              <w:rPr>
                <w:rFonts w:hint="default" w:ascii="Times New Roman" w:hAnsi="Times New Roman" w:cs="Times New Roman"/>
                <w:sz w:val="28"/>
                <w:szCs w:val="28"/>
                <w:lang w:val="en-US" w:eastAsia="zh-CN"/>
              </w:rPr>
              <w:t>2</w:t>
            </w:r>
          </w:p>
        </w:tc>
        <w:tc>
          <w:tcPr>
            <w:tcW w:w="766" w:type="dxa"/>
            <w:vMerge w:val="continue"/>
            <w:vAlign w:val="center"/>
          </w:tcPr>
          <w:p w14:paraId="63EC7D9A">
            <w:pPr>
              <w:jc w:val="center"/>
              <w:rPr>
                <w:rFonts w:hint="eastAsia" w:ascii="宋体" w:hAnsi="宋体" w:eastAsia="宋体" w:cs="宋体"/>
                <w:kern w:val="2"/>
                <w:sz w:val="20"/>
                <w:szCs w:val="20"/>
                <w:vertAlign w:val="baseline"/>
                <w:lang w:val="en-US" w:eastAsia="zh-CN" w:bidi="ar-SA"/>
              </w:rPr>
            </w:pPr>
          </w:p>
        </w:tc>
        <w:tc>
          <w:tcPr>
            <w:tcW w:w="1494" w:type="dxa"/>
            <w:vMerge w:val="continue"/>
            <w:vAlign w:val="center"/>
          </w:tcPr>
          <w:p w14:paraId="484EDAE9">
            <w:pPr>
              <w:jc w:val="center"/>
              <w:rPr>
                <w:rFonts w:hint="eastAsia" w:ascii="宋体" w:hAnsi="宋体" w:eastAsia="宋体" w:cs="宋体"/>
                <w:kern w:val="2"/>
                <w:sz w:val="20"/>
                <w:szCs w:val="20"/>
                <w:vertAlign w:val="baseline"/>
                <w:lang w:val="en-US" w:eastAsia="zh-CN" w:bidi="ar-SA"/>
              </w:rPr>
            </w:pPr>
          </w:p>
        </w:tc>
        <w:tc>
          <w:tcPr>
            <w:tcW w:w="1087" w:type="dxa"/>
            <w:vAlign w:val="center"/>
          </w:tcPr>
          <w:p w14:paraId="2604082D">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机电专业人员</w:t>
            </w:r>
          </w:p>
        </w:tc>
        <w:tc>
          <w:tcPr>
            <w:tcW w:w="735" w:type="dxa"/>
            <w:vAlign w:val="center"/>
          </w:tcPr>
          <w:p w14:paraId="76359361">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Merge w:val="continue"/>
            <w:vAlign w:val="center"/>
          </w:tcPr>
          <w:p w14:paraId="25BDA09B">
            <w:pPr>
              <w:jc w:val="center"/>
              <w:rPr>
                <w:rFonts w:hint="eastAsia" w:ascii="宋体" w:hAnsi="宋体" w:eastAsia="宋体" w:cs="宋体"/>
                <w:kern w:val="2"/>
                <w:sz w:val="20"/>
                <w:szCs w:val="20"/>
                <w:vertAlign w:val="baseline"/>
                <w:lang w:val="en-US" w:eastAsia="zh-CN" w:bidi="ar-SA"/>
              </w:rPr>
            </w:pPr>
          </w:p>
        </w:tc>
        <w:tc>
          <w:tcPr>
            <w:tcW w:w="9645" w:type="dxa"/>
            <w:vAlign w:val="center"/>
          </w:tcPr>
          <w:p w14:paraId="48B87EB5">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1.45周岁及以下；</w:t>
            </w:r>
          </w:p>
          <w:p w14:paraId="434960E9">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eastAsia="宋体" w:cs="宋体"/>
                <w:i w:val="0"/>
                <w:iCs w:val="0"/>
                <w:color w:val="auto"/>
                <w:kern w:val="0"/>
                <w:sz w:val="20"/>
                <w:szCs w:val="20"/>
                <w:u w:val="none"/>
                <w:lang w:val="en-US" w:eastAsia="zh-CN" w:bidi="ar"/>
              </w:rPr>
              <w:t>.全日制大专及以上学历，机电一体化、机械工程等相关专业；持有机电工程师证书优先；</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3.具有1年以上矿山一线从业经历或相关工作经验；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4.身体健康，能够适应矿山工作。</w:t>
            </w:r>
          </w:p>
        </w:tc>
      </w:tr>
      <w:tr w14:paraId="4912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trPr>
        <w:tc>
          <w:tcPr>
            <w:tcW w:w="683" w:type="dxa"/>
            <w:vAlign w:val="center"/>
          </w:tcPr>
          <w:p w14:paraId="5C2BF799">
            <w:pPr>
              <w:bidi w:val="0"/>
              <w:jc w:val="center"/>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B3</w:t>
            </w:r>
          </w:p>
        </w:tc>
        <w:tc>
          <w:tcPr>
            <w:tcW w:w="766" w:type="dxa"/>
            <w:vMerge w:val="continue"/>
            <w:vAlign w:val="center"/>
          </w:tcPr>
          <w:p w14:paraId="4ACA0AFD">
            <w:pPr>
              <w:jc w:val="center"/>
              <w:rPr>
                <w:rFonts w:hint="eastAsia" w:ascii="宋体" w:hAnsi="宋体" w:eastAsia="宋体" w:cs="宋体"/>
                <w:kern w:val="2"/>
                <w:sz w:val="20"/>
                <w:szCs w:val="20"/>
                <w:vertAlign w:val="baseline"/>
                <w:lang w:val="en-US" w:eastAsia="zh-CN" w:bidi="ar-SA"/>
              </w:rPr>
            </w:pPr>
          </w:p>
        </w:tc>
        <w:tc>
          <w:tcPr>
            <w:tcW w:w="1494" w:type="dxa"/>
            <w:vMerge w:val="continue"/>
            <w:vAlign w:val="center"/>
          </w:tcPr>
          <w:p w14:paraId="3E116292">
            <w:pPr>
              <w:jc w:val="center"/>
              <w:rPr>
                <w:rFonts w:hint="eastAsia" w:ascii="宋体" w:hAnsi="宋体" w:eastAsia="宋体" w:cs="宋体"/>
                <w:kern w:val="2"/>
                <w:sz w:val="20"/>
                <w:szCs w:val="20"/>
                <w:vertAlign w:val="baseline"/>
                <w:lang w:val="en-US" w:eastAsia="zh-CN" w:bidi="ar-SA"/>
              </w:rPr>
            </w:pPr>
          </w:p>
        </w:tc>
        <w:tc>
          <w:tcPr>
            <w:tcW w:w="1087" w:type="dxa"/>
            <w:shd w:val="clear" w:color="auto" w:fill="auto"/>
            <w:vAlign w:val="center"/>
          </w:tcPr>
          <w:p w14:paraId="2EC965BD">
            <w:pPr>
              <w:keepNext w:val="0"/>
              <w:keepLines w:val="0"/>
              <w:widowControl/>
              <w:suppressLineNumbers w:val="0"/>
              <w:jc w:val="center"/>
              <w:textAlignment w:val="center"/>
              <w:rPr>
                <w:rFonts w:hint="eastAsia" w:ascii="宋体" w:hAnsi="宋体" w:eastAsia="宋体" w:cs="宋体"/>
                <w:color w:val="000000" w:themeColor="text1"/>
                <w:kern w:val="2"/>
                <w:sz w:val="20"/>
                <w:szCs w:val="20"/>
                <w:vertAlign w:val="baseline"/>
                <w:lang w:val="en-US" w:eastAsia="zh-CN" w:bidi="ar-SA"/>
                <w14:textFill>
                  <w14:solidFill>
                    <w14:schemeClr w14:val="tx1"/>
                  </w14:solidFill>
                </w14:textFill>
              </w:rPr>
            </w:pPr>
            <w:r>
              <w:rPr>
                <w:rFonts w:hint="eastAsia" w:ascii="宋体" w:hAnsi="宋体" w:eastAsia="宋体" w:cs="宋体"/>
                <w:color w:val="000000" w:themeColor="text1"/>
                <w:kern w:val="2"/>
                <w:sz w:val="20"/>
                <w:szCs w:val="20"/>
                <w:vertAlign w:val="baseline"/>
                <w:lang w:val="en-US" w:eastAsia="zh-CN" w:bidi="ar-SA"/>
                <w14:textFill>
                  <w14:solidFill>
                    <w14:schemeClr w14:val="tx1"/>
                  </w14:solidFill>
                </w14:textFill>
              </w:rPr>
              <w:t>地质</w:t>
            </w:r>
          </w:p>
          <w:p w14:paraId="2A2BBF2F">
            <w:pPr>
              <w:keepNext w:val="0"/>
              <w:keepLines w:val="0"/>
              <w:widowControl/>
              <w:suppressLineNumbers w:val="0"/>
              <w:jc w:val="center"/>
              <w:textAlignment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color w:val="000000" w:themeColor="text1"/>
                <w:kern w:val="2"/>
                <w:sz w:val="20"/>
                <w:szCs w:val="20"/>
                <w:vertAlign w:val="baseline"/>
                <w:lang w:val="en-US" w:eastAsia="zh-CN" w:bidi="ar-SA"/>
                <w14:textFill>
                  <w14:solidFill>
                    <w14:schemeClr w14:val="tx1"/>
                  </w14:solidFill>
                </w14:textFill>
              </w:rPr>
              <w:t>专业人员</w:t>
            </w:r>
          </w:p>
        </w:tc>
        <w:tc>
          <w:tcPr>
            <w:tcW w:w="735" w:type="dxa"/>
            <w:shd w:val="clear" w:color="auto" w:fill="auto"/>
            <w:vAlign w:val="center"/>
          </w:tcPr>
          <w:p w14:paraId="33E8E746">
            <w:pPr>
              <w:keepNext w:val="0"/>
              <w:keepLines w:val="0"/>
              <w:widowControl/>
              <w:suppressLineNumbers w:val="0"/>
              <w:jc w:val="center"/>
              <w:textAlignment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795" w:type="dxa"/>
            <w:vMerge w:val="continue"/>
            <w:shd w:val="clear" w:color="auto" w:fill="auto"/>
            <w:vAlign w:val="center"/>
          </w:tcPr>
          <w:p w14:paraId="7FFE0836">
            <w:pPr>
              <w:jc w:val="center"/>
              <w:rPr>
                <w:rFonts w:hint="eastAsia" w:ascii="宋体" w:hAnsi="宋体" w:eastAsia="宋体" w:cs="宋体"/>
                <w:kern w:val="2"/>
                <w:sz w:val="20"/>
                <w:szCs w:val="20"/>
                <w:vertAlign w:val="baseline"/>
                <w:lang w:val="en-US" w:eastAsia="zh-CN" w:bidi="ar-SA"/>
              </w:rPr>
            </w:pPr>
          </w:p>
        </w:tc>
        <w:tc>
          <w:tcPr>
            <w:tcW w:w="9645" w:type="dxa"/>
            <w:shd w:val="clear" w:color="auto" w:fill="auto"/>
            <w:vAlign w:val="center"/>
          </w:tcPr>
          <w:p w14:paraId="3387633A">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1.45 周岁及以下；</w:t>
            </w:r>
          </w:p>
          <w:p w14:paraId="03E5CF3F">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2.全日制专科及以上学历，地质专业；</w:t>
            </w:r>
          </w:p>
          <w:p w14:paraId="24E231F9">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3.持有地质中级工程师职称证书优先；</w:t>
            </w:r>
          </w:p>
          <w:p w14:paraId="3B8E800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4.有5年以上矿山一线从业经历；</w:t>
            </w:r>
          </w:p>
          <w:p w14:paraId="3EBE498A">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5.身体健康，能够适应矿山工作需要。</w:t>
            </w:r>
          </w:p>
        </w:tc>
      </w:tr>
      <w:tr w14:paraId="2C321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683" w:type="dxa"/>
            <w:shd w:val="clear" w:color="auto" w:fill="auto"/>
            <w:vAlign w:val="center"/>
          </w:tcPr>
          <w:p w14:paraId="4F99AFF9">
            <w:pPr>
              <w:pStyle w:val="5"/>
              <w:bidi w:val="0"/>
              <w:jc w:val="center"/>
              <w:rPr>
                <w:rFonts w:hint="eastAsia" w:eastAsia="仿宋_GB2312" w:cs="仿宋_GB2312" w:asciiTheme="minorHAnsi" w:hAnsiTheme="minorHAnsi"/>
                <w:kern w:val="2"/>
                <w:sz w:val="32"/>
                <w:szCs w:val="32"/>
                <w:lang w:val="en-US" w:eastAsia="zh-CN" w:bidi="ar-SA"/>
              </w:rPr>
            </w:pPr>
            <w:r>
              <w:rPr>
                <w:rFonts w:hint="eastAsia" w:ascii="Times New Roman" w:hAnsi="Times New Roman" w:cs="Times New Roman"/>
                <w:kern w:val="2"/>
                <w:sz w:val="28"/>
                <w:szCs w:val="28"/>
                <w:lang w:val="en-US" w:eastAsia="zh-CN" w:bidi="ar-SA"/>
              </w:rPr>
              <w:t>B</w:t>
            </w:r>
            <w:r>
              <w:rPr>
                <w:rFonts w:hint="eastAsia" w:ascii="Times New Roman" w:hAnsi="Times New Roman" w:eastAsia="仿宋_GB2312" w:cs="Times New Roman"/>
                <w:kern w:val="2"/>
                <w:sz w:val="28"/>
                <w:szCs w:val="28"/>
                <w:lang w:val="en-US" w:eastAsia="zh-CN" w:bidi="ar-SA"/>
              </w:rPr>
              <w:t>4</w:t>
            </w:r>
          </w:p>
        </w:tc>
        <w:tc>
          <w:tcPr>
            <w:tcW w:w="766" w:type="dxa"/>
            <w:vAlign w:val="center"/>
          </w:tcPr>
          <w:p w14:paraId="3BA1352C">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战新产业集群</w:t>
            </w:r>
          </w:p>
          <w:p w14:paraId="025C573E">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1名</w:t>
            </w:r>
          </w:p>
        </w:tc>
        <w:tc>
          <w:tcPr>
            <w:tcW w:w="1494" w:type="dxa"/>
            <w:vAlign w:val="center"/>
          </w:tcPr>
          <w:p w14:paraId="2232FCEE">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 xml:space="preserve">驻马店市黄淮信息产业投资有限公司   </w:t>
            </w:r>
            <w:r>
              <w:rPr>
                <w:rFonts w:hint="eastAsia" w:ascii="宋体" w:hAnsi="宋体" w:eastAsia="宋体" w:cs="宋体"/>
                <w:kern w:val="2"/>
                <w:sz w:val="20"/>
                <w:szCs w:val="20"/>
                <w:vertAlign w:val="baseline"/>
                <w:lang w:val="en-US" w:eastAsia="zh-CN" w:bidi="ar-SA"/>
              </w:rPr>
              <w:t>（1名）</w:t>
            </w:r>
          </w:p>
        </w:tc>
        <w:tc>
          <w:tcPr>
            <w:tcW w:w="1087" w:type="dxa"/>
            <w:vAlign w:val="center"/>
          </w:tcPr>
          <w:p w14:paraId="01DEFCB6">
            <w:pPr>
              <w:jc w:val="center"/>
              <w:rPr>
                <w:rFonts w:hint="default"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运营专员</w:t>
            </w:r>
          </w:p>
        </w:tc>
        <w:tc>
          <w:tcPr>
            <w:tcW w:w="735" w:type="dxa"/>
            <w:shd w:val="clear" w:color="auto" w:fill="auto"/>
            <w:vAlign w:val="center"/>
          </w:tcPr>
          <w:p w14:paraId="27851F59">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shd w:val="clear" w:color="auto" w:fill="auto"/>
            <w:vAlign w:val="center"/>
          </w:tcPr>
          <w:p w14:paraId="3CBBBE61">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365E92E6">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685AE900">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2.全日制本科及以上，计算机科学与技术、网络工程、软件工程专业；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3.熟悉网页设计和网络与信息安全工作；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4.熟练使用Word、Execl、PPT、Photoshop等办公、设计制作软件；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5.有较强的责任感和保密意识，良好的沟通协调和团队协作精神，能承受工作压力。</w:t>
            </w:r>
          </w:p>
        </w:tc>
      </w:tr>
      <w:tr w14:paraId="520FB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278583C">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B5</w:t>
            </w:r>
          </w:p>
        </w:tc>
        <w:tc>
          <w:tcPr>
            <w:tcW w:w="766" w:type="dxa"/>
            <w:vMerge w:val="restart"/>
            <w:vAlign w:val="center"/>
          </w:tcPr>
          <w:p w14:paraId="11CD7E18">
            <w:pPr>
              <w:tabs>
                <w:tab w:val="left" w:pos="225"/>
              </w:tabs>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金融服务集群</w:t>
            </w:r>
          </w:p>
          <w:p w14:paraId="086414E6">
            <w:pPr>
              <w:tabs>
                <w:tab w:val="left" w:pos="225"/>
              </w:tabs>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5名</w:t>
            </w:r>
          </w:p>
        </w:tc>
        <w:tc>
          <w:tcPr>
            <w:tcW w:w="1494" w:type="dxa"/>
            <w:vMerge w:val="restart"/>
            <w:vAlign w:val="center"/>
          </w:tcPr>
          <w:p w14:paraId="7F159522">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驻马店市金控投资有限公司（2名）</w:t>
            </w:r>
          </w:p>
        </w:tc>
        <w:tc>
          <w:tcPr>
            <w:tcW w:w="1087" w:type="dxa"/>
            <w:vAlign w:val="center"/>
          </w:tcPr>
          <w:p w14:paraId="6238B9FB">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风控主管</w:t>
            </w:r>
          </w:p>
        </w:tc>
        <w:tc>
          <w:tcPr>
            <w:tcW w:w="735" w:type="dxa"/>
            <w:vAlign w:val="center"/>
          </w:tcPr>
          <w:p w14:paraId="2E3DC917">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5F5F3E94">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主管</w:t>
            </w:r>
          </w:p>
        </w:tc>
        <w:tc>
          <w:tcPr>
            <w:tcW w:w="9645" w:type="dxa"/>
            <w:vAlign w:val="center"/>
          </w:tcPr>
          <w:p w14:paraId="13C7B17D">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4658A7F7">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2.全日制本科及以上学历，法学类、</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经济学类、管理学类、金融类或相关专业；</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kern w:val="0"/>
                <w:sz w:val="20"/>
                <w:szCs w:val="20"/>
                <w:u w:val="none"/>
                <w:lang w:val="en-US" w:eastAsia="zh-CN" w:bidi="ar"/>
              </w:rPr>
              <w:t>3.具有2年及以上金融类企业风控工作经验；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4.逻辑思维及文字、语言表达能力强，责任心强，职业道德素质好；适应高强度快节奏工作；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5.具有法律职业资格证</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书优先。</w:t>
            </w:r>
          </w:p>
        </w:tc>
      </w:tr>
      <w:tr w14:paraId="5421D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5831221F">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B6</w:t>
            </w:r>
          </w:p>
        </w:tc>
        <w:tc>
          <w:tcPr>
            <w:tcW w:w="766" w:type="dxa"/>
            <w:vMerge w:val="continue"/>
            <w:vAlign w:val="center"/>
          </w:tcPr>
          <w:p w14:paraId="7CA0CF64">
            <w:pPr>
              <w:jc w:val="center"/>
              <w:rPr>
                <w:rFonts w:hint="eastAsia" w:ascii="宋体" w:hAnsi="宋体" w:eastAsia="宋体" w:cs="宋体"/>
                <w:kern w:val="2"/>
                <w:sz w:val="20"/>
                <w:szCs w:val="20"/>
                <w:vertAlign w:val="baseline"/>
                <w:lang w:val="en-US" w:eastAsia="zh-CN" w:bidi="ar-SA"/>
              </w:rPr>
            </w:pPr>
          </w:p>
        </w:tc>
        <w:tc>
          <w:tcPr>
            <w:tcW w:w="1494" w:type="dxa"/>
            <w:vMerge w:val="continue"/>
            <w:vAlign w:val="center"/>
          </w:tcPr>
          <w:p w14:paraId="676F920B">
            <w:pPr>
              <w:jc w:val="center"/>
              <w:rPr>
                <w:rFonts w:hint="eastAsia" w:ascii="宋体" w:hAnsi="宋体" w:eastAsia="宋体" w:cs="宋体"/>
                <w:kern w:val="2"/>
                <w:sz w:val="20"/>
                <w:szCs w:val="20"/>
                <w:vertAlign w:val="baseline"/>
                <w:lang w:val="en-US" w:eastAsia="zh-CN" w:bidi="ar-SA"/>
              </w:rPr>
            </w:pPr>
          </w:p>
        </w:tc>
        <w:tc>
          <w:tcPr>
            <w:tcW w:w="1087" w:type="dxa"/>
            <w:vAlign w:val="center"/>
          </w:tcPr>
          <w:p w14:paraId="00C134FE">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人事主管</w:t>
            </w:r>
          </w:p>
        </w:tc>
        <w:tc>
          <w:tcPr>
            <w:tcW w:w="735" w:type="dxa"/>
            <w:vAlign w:val="center"/>
          </w:tcPr>
          <w:p w14:paraId="69D8B260">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7DA5D148">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主管</w:t>
            </w:r>
          </w:p>
        </w:tc>
        <w:tc>
          <w:tcPr>
            <w:tcW w:w="9645" w:type="dxa"/>
            <w:vAlign w:val="center"/>
          </w:tcPr>
          <w:p w14:paraId="14999C97">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7905E57F">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2全日制本科及以上学历，人力资源管理、工商管理专业；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3.具有2年及以上人事管理工作经验，掌握现代人力资源管理理论，熟悉薪酬、考核、人事档案、职称管理实务；                                                                                         4.熟悉国家有关人力资源管理及劳动管理的法律、法规；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5.具有人力资源专业职业资格证书者优先。</w:t>
            </w:r>
          </w:p>
        </w:tc>
      </w:tr>
      <w:tr w14:paraId="5E01F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5ADD04C0">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B7</w:t>
            </w:r>
          </w:p>
        </w:tc>
        <w:tc>
          <w:tcPr>
            <w:tcW w:w="766" w:type="dxa"/>
            <w:vMerge w:val="continue"/>
            <w:vAlign w:val="center"/>
          </w:tcPr>
          <w:p w14:paraId="4E16EB77">
            <w:pPr>
              <w:jc w:val="center"/>
              <w:rPr>
                <w:rFonts w:hint="eastAsia" w:ascii="宋体" w:hAnsi="宋体" w:eastAsia="宋体" w:cs="宋体"/>
                <w:kern w:val="2"/>
                <w:sz w:val="20"/>
                <w:szCs w:val="20"/>
                <w:vertAlign w:val="baseline"/>
                <w:lang w:val="en-US" w:eastAsia="zh-CN" w:bidi="ar-SA"/>
              </w:rPr>
            </w:pPr>
          </w:p>
        </w:tc>
        <w:tc>
          <w:tcPr>
            <w:tcW w:w="1494" w:type="dxa"/>
            <w:vAlign w:val="center"/>
          </w:tcPr>
          <w:p w14:paraId="29014706">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河南省黄淮资产管理有限</w:t>
            </w:r>
          </w:p>
          <w:p w14:paraId="7D497AF6">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公司</w:t>
            </w:r>
          </w:p>
          <w:p w14:paraId="2589933D">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（1名）</w:t>
            </w:r>
          </w:p>
        </w:tc>
        <w:tc>
          <w:tcPr>
            <w:tcW w:w="1087" w:type="dxa"/>
            <w:vAlign w:val="center"/>
          </w:tcPr>
          <w:p w14:paraId="79ADE0E6">
            <w:pPr>
              <w:jc w:val="center"/>
              <w:rPr>
                <w:rFonts w:hint="default"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投资主管</w:t>
            </w:r>
          </w:p>
        </w:tc>
        <w:tc>
          <w:tcPr>
            <w:tcW w:w="735" w:type="dxa"/>
            <w:vAlign w:val="center"/>
          </w:tcPr>
          <w:p w14:paraId="18D3D127">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6BE2E05D">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主管</w:t>
            </w:r>
          </w:p>
        </w:tc>
        <w:tc>
          <w:tcPr>
            <w:tcW w:w="9645" w:type="dxa"/>
            <w:vAlign w:val="center"/>
          </w:tcPr>
          <w:p w14:paraId="5AAAEE39">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4548EDD9">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2.全日制本科及以上学历，金融学、经济学、管理学类专业；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3.具有中基协投资类岗位登记履历或符合中基协投资类岗位备案标准；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4.具有2年及以上私募基金产品、行业研究、资产配置、风险控制、投资管理等工作经验；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5.具有招商工作经验者优先。</w:t>
            </w:r>
          </w:p>
        </w:tc>
      </w:tr>
      <w:tr w14:paraId="5EF74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48918A5">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B8</w:t>
            </w:r>
          </w:p>
        </w:tc>
        <w:tc>
          <w:tcPr>
            <w:tcW w:w="766" w:type="dxa"/>
            <w:vMerge w:val="continue"/>
            <w:vAlign w:val="center"/>
          </w:tcPr>
          <w:p w14:paraId="6EE7FC8B">
            <w:pPr>
              <w:jc w:val="center"/>
              <w:rPr>
                <w:rFonts w:hint="eastAsia" w:ascii="宋体" w:hAnsi="宋体" w:eastAsia="宋体" w:cs="宋体"/>
                <w:kern w:val="2"/>
                <w:sz w:val="20"/>
                <w:szCs w:val="20"/>
                <w:vertAlign w:val="baseline"/>
                <w:lang w:val="en-US" w:eastAsia="zh-CN" w:bidi="ar-SA"/>
              </w:rPr>
            </w:pPr>
          </w:p>
        </w:tc>
        <w:tc>
          <w:tcPr>
            <w:tcW w:w="1494" w:type="dxa"/>
            <w:vMerge w:val="restart"/>
            <w:vAlign w:val="center"/>
          </w:tcPr>
          <w:p w14:paraId="55BFE48E">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驻马店市产投宁圣供应链有限公司</w:t>
            </w:r>
          </w:p>
          <w:p w14:paraId="710A4F24">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（2名）</w:t>
            </w:r>
          </w:p>
        </w:tc>
        <w:tc>
          <w:tcPr>
            <w:tcW w:w="1087" w:type="dxa"/>
            <w:vAlign w:val="center"/>
          </w:tcPr>
          <w:p w14:paraId="2CCF6B90">
            <w:pPr>
              <w:jc w:val="center"/>
              <w:rPr>
                <w:rFonts w:hint="eastAsia" w:ascii="宋体" w:hAnsi="宋体" w:eastAsia="宋体" w:cs="宋体"/>
                <w:color w:val="000000" w:themeColor="text1"/>
                <w:kern w:val="2"/>
                <w:sz w:val="20"/>
                <w:szCs w:val="20"/>
                <w:highlight w:val="none"/>
                <w:vertAlign w:val="baseli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vertAlign w:val="baseline"/>
                <w:lang w:val="en-US" w:eastAsia="zh-CN" w:bidi="ar-SA"/>
                <w14:textFill>
                  <w14:solidFill>
                    <w14:schemeClr w14:val="tx1"/>
                  </w14:solidFill>
                </w14:textFill>
              </w:rPr>
              <w:t>业务专员</w:t>
            </w:r>
          </w:p>
        </w:tc>
        <w:tc>
          <w:tcPr>
            <w:tcW w:w="735" w:type="dxa"/>
            <w:vAlign w:val="center"/>
          </w:tcPr>
          <w:p w14:paraId="18906F49">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7E1BA554">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员工</w:t>
            </w:r>
          </w:p>
        </w:tc>
        <w:tc>
          <w:tcPr>
            <w:tcW w:w="9645" w:type="dxa"/>
            <w:vAlign w:val="center"/>
          </w:tcPr>
          <w:p w14:paraId="31CFE39D">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5FB05828">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2.全日制本科及以上学历，金融学、经济学、会计学、财务管理专业；                                                                     3.具有2年及以上金融类业务、商务运营等相关工作经验；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4.具备较高的职业道德素质，能适应高强度、快节奏的工作；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5.具有融资工作经验者优先。</w:t>
            </w:r>
          </w:p>
        </w:tc>
      </w:tr>
      <w:tr w14:paraId="43F40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18389C0D">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B9</w:t>
            </w:r>
          </w:p>
        </w:tc>
        <w:tc>
          <w:tcPr>
            <w:tcW w:w="766" w:type="dxa"/>
            <w:vMerge w:val="continue"/>
            <w:vAlign w:val="center"/>
          </w:tcPr>
          <w:p w14:paraId="128A6A95">
            <w:pPr>
              <w:pStyle w:val="2"/>
              <w:jc w:val="center"/>
              <w:rPr>
                <w:rFonts w:hint="eastAsia" w:ascii="宋体" w:hAnsi="宋体" w:eastAsia="宋体" w:cs="宋体"/>
                <w:sz w:val="20"/>
                <w:szCs w:val="20"/>
                <w:vertAlign w:val="baseline"/>
                <w:lang w:val="en-US" w:eastAsia="zh-CN"/>
              </w:rPr>
            </w:pPr>
          </w:p>
        </w:tc>
        <w:tc>
          <w:tcPr>
            <w:tcW w:w="1494" w:type="dxa"/>
            <w:vMerge w:val="continue"/>
            <w:vAlign w:val="center"/>
          </w:tcPr>
          <w:p w14:paraId="68DC1E2C">
            <w:pPr>
              <w:pStyle w:val="2"/>
              <w:jc w:val="center"/>
              <w:rPr>
                <w:rFonts w:hint="eastAsia" w:ascii="宋体" w:hAnsi="宋体" w:eastAsia="宋体" w:cs="宋体"/>
                <w:sz w:val="20"/>
                <w:szCs w:val="20"/>
                <w:vertAlign w:val="baseline"/>
                <w:lang w:val="en-US" w:eastAsia="zh-CN"/>
              </w:rPr>
            </w:pPr>
          </w:p>
        </w:tc>
        <w:tc>
          <w:tcPr>
            <w:tcW w:w="1087" w:type="dxa"/>
            <w:vAlign w:val="center"/>
          </w:tcPr>
          <w:p w14:paraId="4175FCBF">
            <w:pPr>
              <w:pStyle w:val="2"/>
              <w:ind w:left="0" w:leftChars="0" w:firstLine="0" w:firstLineChars="0"/>
              <w:jc w:val="center"/>
              <w:rPr>
                <w:rFonts w:hint="eastAsia" w:ascii="宋体" w:hAnsi="宋体" w:eastAsia="宋体" w:cs="宋体"/>
                <w:color w:val="000000" w:themeColor="text1"/>
                <w:sz w:val="20"/>
                <w:szCs w:val="20"/>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vertAlign w:val="baseline"/>
                <w:lang w:val="en-US" w:eastAsia="zh-CN" w:bidi="ar-SA"/>
                <w14:textFill>
                  <w14:solidFill>
                    <w14:schemeClr w14:val="tx1"/>
                  </w14:solidFill>
                </w14:textFill>
              </w:rPr>
              <w:t>财务专员</w:t>
            </w:r>
          </w:p>
        </w:tc>
        <w:tc>
          <w:tcPr>
            <w:tcW w:w="735" w:type="dxa"/>
            <w:vAlign w:val="center"/>
          </w:tcPr>
          <w:p w14:paraId="4B2F1EB2">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6ACABDF8">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员工</w:t>
            </w:r>
          </w:p>
        </w:tc>
        <w:tc>
          <w:tcPr>
            <w:tcW w:w="9645" w:type="dxa"/>
            <w:vAlign w:val="center"/>
          </w:tcPr>
          <w:p w14:paraId="6BA915F1">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37F761C1">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2.全日制本科及以上学历，会计学、财务管理专业优先；</w:t>
            </w:r>
          </w:p>
          <w:p w14:paraId="6F9D5725">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3.具有2年及以上财务、供应链等相关工作经验；</w:t>
            </w:r>
          </w:p>
          <w:p w14:paraId="117A6955">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4.具备较高的职业道德素质，能适应高强度、快节奏的工作；</w:t>
            </w:r>
          </w:p>
          <w:p w14:paraId="0857BD19">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5.具有良好的学习能力、独立工作能力和财务分析能力。</w:t>
            </w:r>
          </w:p>
        </w:tc>
      </w:tr>
      <w:tr w14:paraId="4C186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683" w:type="dxa"/>
            <w:shd w:val="clear" w:color="auto" w:fill="auto"/>
            <w:vAlign w:val="center"/>
          </w:tcPr>
          <w:p w14:paraId="73F2449C">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w:t>
            </w: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0</w:t>
            </w:r>
          </w:p>
        </w:tc>
        <w:tc>
          <w:tcPr>
            <w:tcW w:w="766" w:type="dxa"/>
            <w:vMerge w:val="restart"/>
            <w:vAlign w:val="center"/>
          </w:tcPr>
          <w:p w14:paraId="1249DA6E">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公用事业集群</w:t>
            </w:r>
          </w:p>
          <w:p w14:paraId="666C0EEC">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7名</w:t>
            </w:r>
          </w:p>
        </w:tc>
        <w:tc>
          <w:tcPr>
            <w:tcW w:w="1494" w:type="dxa"/>
            <w:vMerge w:val="restart"/>
            <w:vAlign w:val="center"/>
          </w:tcPr>
          <w:p w14:paraId="2A135521">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驻马店市黄淮国资地产有限</w:t>
            </w:r>
          </w:p>
          <w:p w14:paraId="663ADA5C">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公司</w:t>
            </w:r>
          </w:p>
          <w:p w14:paraId="72E3880F">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（4名）</w:t>
            </w:r>
          </w:p>
        </w:tc>
        <w:tc>
          <w:tcPr>
            <w:tcW w:w="1087" w:type="dxa"/>
            <w:vAlign w:val="center"/>
          </w:tcPr>
          <w:p w14:paraId="71C3CFDE">
            <w:pPr>
              <w:pStyle w:val="2"/>
              <w:ind w:left="0" w:leftChars="0" w:firstLine="0" w:firstLineChars="0"/>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综合管理部经理</w:t>
            </w:r>
          </w:p>
        </w:tc>
        <w:tc>
          <w:tcPr>
            <w:tcW w:w="735" w:type="dxa"/>
            <w:vAlign w:val="center"/>
          </w:tcPr>
          <w:p w14:paraId="35804099">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20116CAC">
            <w:pPr>
              <w:pStyle w:val="2"/>
              <w:ind w:left="0" w:leftChars="0" w:firstLine="0" w:firstLineChars="0"/>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中层</w:t>
            </w:r>
          </w:p>
        </w:tc>
        <w:tc>
          <w:tcPr>
            <w:tcW w:w="9645" w:type="dxa"/>
            <w:vAlign w:val="center"/>
          </w:tcPr>
          <w:p w14:paraId="39C565E2">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1.40周岁及以下；</w:t>
            </w:r>
          </w:p>
          <w:p w14:paraId="0086159D">
            <w:pPr>
              <w:keepNext w:val="0"/>
              <w:keepLines w:val="0"/>
              <w:widowControl/>
              <w:suppressLineNumbers w:val="0"/>
              <w:jc w:val="left"/>
              <w:textAlignment w:val="center"/>
              <w:rPr>
                <w:rFonts w:hint="eastAsia" w:ascii="宋体" w:hAnsi="宋体" w:eastAsia="宋体" w:cs="宋体"/>
                <w:sz w:val="20"/>
                <w:szCs w:val="20"/>
                <w:lang w:val="en-US" w:eastAsia="zh-CN"/>
              </w:rPr>
            </w:pPr>
            <w:r>
              <w:rPr>
                <w:rFonts w:hint="eastAsia" w:ascii="宋体" w:hAnsi="宋体" w:eastAsia="宋体" w:cs="宋体"/>
                <w:i w:val="0"/>
                <w:iCs w:val="0"/>
                <w:color w:val="000000"/>
                <w:kern w:val="0"/>
                <w:sz w:val="20"/>
                <w:szCs w:val="20"/>
                <w:u w:val="none"/>
                <w:lang w:val="en-US" w:eastAsia="zh-CN" w:bidi="ar"/>
              </w:rPr>
              <w:t>2.本科及以上学历，工商管理类、公共管理类专业；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3.具有4年以上大型房企人力资源或行政管理的工作经历；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4.知识技能：拥有人力资源管理、劳动法等方面的专业知识；熟练掌握Word、Excel、PPT等软件应用。</w:t>
            </w:r>
          </w:p>
        </w:tc>
      </w:tr>
      <w:tr w14:paraId="28C91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44DB0DCD">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w:t>
            </w: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1</w:t>
            </w:r>
          </w:p>
        </w:tc>
        <w:tc>
          <w:tcPr>
            <w:tcW w:w="766" w:type="dxa"/>
            <w:vMerge w:val="continue"/>
            <w:vAlign w:val="center"/>
          </w:tcPr>
          <w:p w14:paraId="63AACE98">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7906DC14">
            <w:pPr>
              <w:jc w:val="center"/>
              <w:rPr>
                <w:rFonts w:hint="eastAsia" w:ascii="宋体" w:hAnsi="宋体" w:eastAsia="宋体" w:cs="宋体"/>
                <w:sz w:val="20"/>
                <w:szCs w:val="20"/>
                <w:vertAlign w:val="baseline"/>
                <w:lang w:val="en-US" w:eastAsia="zh-CN"/>
              </w:rPr>
            </w:pPr>
          </w:p>
        </w:tc>
        <w:tc>
          <w:tcPr>
            <w:tcW w:w="1087" w:type="dxa"/>
            <w:vAlign w:val="center"/>
          </w:tcPr>
          <w:p w14:paraId="6F49E503">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策划专员</w:t>
            </w:r>
          </w:p>
        </w:tc>
        <w:tc>
          <w:tcPr>
            <w:tcW w:w="735" w:type="dxa"/>
            <w:vAlign w:val="center"/>
          </w:tcPr>
          <w:p w14:paraId="19148602">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327FE814">
            <w:pPr>
              <w:pStyle w:val="2"/>
              <w:ind w:left="0" w:leftChars="0" w:firstLine="0" w:firstLineChars="0"/>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员工</w:t>
            </w:r>
          </w:p>
        </w:tc>
        <w:tc>
          <w:tcPr>
            <w:tcW w:w="9645" w:type="dxa"/>
            <w:vAlign w:val="center"/>
          </w:tcPr>
          <w:p w14:paraId="39E6BF21">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7C05E8E8">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2.本科及以上学历，市场营销、管理学、经济学类专业优先；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3.具备4年及以上大型房企或营销代理机构营销策划工作经历；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4.优秀的口头及书面表达能力，优秀的组织协调能力，有团队管理经验，具备团队合作精神；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5.具有专业的市场分析能力、敏锐的思维能力和较好的文案能力。</w:t>
            </w:r>
          </w:p>
        </w:tc>
      </w:tr>
      <w:tr w14:paraId="1E4B3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69B8657">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B12</w:t>
            </w:r>
          </w:p>
        </w:tc>
        <w:tc>
          <w:tcPr>
            <w:tcW w:w="766" w:type="dxa"/>
            <w:vMerge w:val="continue"/>
          </w:tcPr>
          <w:p w14:paraId="528B81F4">
            <w:pPr>
              <w:pStyle w:val="2"/>
              <w:rPr>
                <w:rFonts w:hint="eastAsia" w:ascii="宋体" w:hAnsi="宋体" w:eastAsia="宋体" w:cs="宋体"/>
                <w:sz w:val="20"/>
                <w:szCs w:val="20"/>
                <w:vertAlign w:val="baseline"/>
                <w:lang w:val="en-US" w:eastAsia="zh-CN"/>
              </w:rPr>
            </w:pPr>
          </w:p>
        </w:tc>
        <w:tc>
          <w:tcPr>
            <w:tcW w:w="1494" w:type="dxa"/>
            <w:vMerge w:val="continue"/>
            <w:vAlign w:val="center"/>
          </w:tcPr>
          <w:p w14:paraId="643C4618">
            <w:pPr>
              <w:jc w:val="center"/>
              <w:rPr>
                <w:rFonts w:hint="eastAsia" w:ascii="宋体" w:hAnsi="宋体" w:eastAsia="宋体" w:cs="宋体"/>
                <w:kern w:val="2"/>
                <w:sz w:val="20"/>
                <w:szCs w:val="20"/>
                <w:vertAlign w:val="baseline"/>
                <w:lang w:val="en-US" w:eastAsia="zh-CN" w:bidi="ar-SA"/>
              </w:rPr>
            </w:pPr>
          </w:p>
        </w:tc>
        <w:tc>
          <w:tcPr>
            <w:tcW w:w="1087" w:type="dxa"/>
            <w:vAlign w:val="center"/>
          </w:tcPr>
          <w:p w14:paraId="22BCF6E6">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土建</w:t>
            </w:r>
          </w:p>
          <w:p w14:paraId="06CFDBBC">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工程师</w:t>
            </w:r>
          </w:p>
        </w:tc>
        <w:tc>
          <w:tcPr>
            <w:tcW w:w="735" w:type="dxa"/>
            <w:vAlign w:val="center"/>
          </w:tcPr>
          <w:p w14:paraId="6003C5FF">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0D520DDC">
            <w:pPr>
              <w:pStyle w:val="2"/>
              <w:ind w:left="0" w:leftChars="0" w:firstLine="0" w:firstLineChars="0"/>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员工</w:t>
            </w:r>
          </w:p>
        </w:tc>
        <w:tc>
          <w:tcPr>
            <w:tcW w:w="9645" w:type="dxa"/>
            <w:vAlign w:val="center"/>
          </w:tcPr>
          <w:p w14:paraId="1C27F488">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1.40周岁及以下；</w:t>
            </w:r>
          </w:p>
          <w:p w14:paraId="69359B4A">
            <w:pPr>
              <w:keepNext w:val="0"/>
              <w:keepLines w:val="0"/>
              <w:widowControl/>
              <w:suppressLineNumbers w:val="0"/>
              <w:jc w:val="left"/>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2.本科及以上学历，建筑学类、土木类专业</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；中级及以上工程师（建筑工程）；</w:t>
            </w:r>
          </w:p>
          <w:p w14:paraId="78F01A3D">
            <w:pPr>
              <w:keepNext w:val="0"/>
              <w:keepLines w:val="0"/>
              <w:widowControl/>
              <w:suppressLineNumbers w:val="0"/>
              <w:jc w:val="left"/>
              <w:textAlignment w:val="center"/>
              <w:rPr>
                <w:rFonts w:hint="eastAsia" w:ascii="宋体" w:hAnsi="宋体" w:eastAsia="宋体" w:cs="宋体"/>
                <w:i w:val="0"/>
                <w:iCs w:val="0"/>
                <w:color w:val="FF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3.5年以上大型房企工程管理或一级建筑施工企业现场管理工作经验；</w:t>
            </w:r>
          </w:p>
          <w:p w14:paraId="5B6DD0F9">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4.有房地产开发公司土建工程师完整项目工作经验者优先；</w:t>
            </w:r>
          </w:p>
          <w:p w14:paraId="7F61E7DC">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5.熟悉建筑法律法规、标准和规范、熟练掌握建筑、装修等工作施工规范、标准和要求、熟悉CAD等计算机操作；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6.具有良好的沟通协调能力、工作责任心强。</w:t>
            </w:r>
          </w:p>
        </w:tc>
      </w:tr>
      <w:tr w14:paraId="23FF5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trPr>
        <w:tc>
          <w:tcPr>
            <w:tcW w:w="683" w:type="dxa"/>
            <w:shd w:val="clear" w:color="auto" w:fill="auto"/>
            <w:vAlign w:val="center"/>
          </w:tcPr>
          <w:p w14:paraId="15289CD1">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B13</w:t>
            </w:r>
          </w:p>
        </w:tc>
        <w:tc>
          <w:tcPr>
            <w:tcW w:w="766" w:type="dxa"/>
            <w:vMerge w:val="continue"/>
          </w:tcPr>
          <w:p w14:paraId="4DB02A50">
            <w:pPr>
              <w:pStyle w:val="2"/>
              <w:rPr>
                <w:rFonts w:hint="eastAsia" w:ascii="宋体" w:hAnsi="宋体" w:eastAsia="宋体" w:cs="宋体"/>
                <w:sz w:val="20"/>
                <w:szCs w:val="20"/>
                <w:vertAlign w:val="baseline"/>
                <w:lang w:val="en-US" w:eastAsia="zh-CN"/>
              </w:rPr>
            </w:pPr>
          </w:p>
        </w:tc>
        <w:tc>
          <w:tcPr>
            <w:tcW w:w="1494" w:type="dxa"/>
            <w:vMerge w:val="continue"/>
            <w:vAlign w:val="center"/>
          </w:tcPr>
          <w:p w14:paraId="31BA7561">
            <w:pPr>
              <w:jc w:val="center"/>
              <w:rPr>
                <w:rFonts w:hint="eastAsia" w:ascii="宋体" w:hAnsi="宋体" w:eastAsia="宋体" w:cs="宋体"/>
                <w:kern w:val="2"/>
                <w:sz w:val="20"/>
                <w:szCs w:val="20"/>
                <w:vertAlign w:val="baseline"/>
                <w:lang w:val="en-US" w:eastAsia="zh-CN" w:bidi="ar-SA"/>
              </w:rPr>
            </w:pPr>
          </w:p>
        </w:tc>
        <w:tc>
          <w:tcPr>
            <w:tcW w:w="1087" w:type="dxa"/>
            <w:vAlign w:val="center"/>
          </w:tcPr>
          <w:p w14:paraId="0E5203BB">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会计主管</w:t>
            </w:r>
          </w:p>
        </w:tc>
        <w:tc>
          <w:tcPr>
            <w:tcW w:w="735" w:type="dxa"/>
            <w:vAlign w:val="center"/>
          </w:tcPr>
          <w:p w14:paraId="7B5EA641">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1CDE7452">
            <w:pPr>
              <w:keepNext w:val="0"/>
              <w:keepLines w:val="0"/>
              <w:widowControl/>
              <w:numPr>
                <w:ilvl w:val="0"/>
                <w:numId w:val="0"/>
              </w:numPr>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主管</w:t>
            </w:r>
          </w:p>
        </w:tc>
        <w:tc>
          <w:tcPr>
            <w:tcW w:w="9645" w:type="dxa"/>
            <w:vAlign w:val="center"/>
          </w:tcPr>
          <w:p w14:paraId="2BDBCE9D">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1.40周岁及以下；</w:t>
            </w:r>
          </w:p>
          <w:p w14:paraId="2712C6FE">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2.本科及以上学历，财务管理、会计学专业优先；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3.4年及以上大型房企财务管理的工作经历，其中承担多项目财务管理工作经验2年及以上；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4.具备优秀的会计、财务等领域的专业知识，熟悉预算管理和财务分析方向的工作内容；熟悉融资租赁行业特点；良好的职业道德素质、较强的沟通协调能力、正直诚信；</w:t>
            </w:r>
          </w:p>
          <w:p w14:paraId="4E5FC781">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5.注册会计师资格优先。</w:t>
            </w:r>
          </w:p>
        </w:tc>
      </w:tr>
      <w:tr w14:paraId="45A1C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683" w:type="dxa"/>
            <w:shd w:val="clear" w:color="auto" w:fill="auto"/>
            <w:vAlign w:val="center"/>
          </w:tcPr>
          <w:p w14:paraId="1D7258BA">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B14</w:t>
            </w:r>
          </w:p>
        </w:tc>
        <w:tc>
          <w:tcPr>
            <w:tcW w:w="766" w:type="dxa"/>
            <w:vMerge w:val="continue"/>
          </w:tcPr>
          <w:p w14:paraId="06E88D7E">
            <w:pPr>
              <w:pStyle w:val="2"/>
              <w:rPr>
                <w:rFonts w:hint="eastAsia" w:ascii="宋体" w:hAnsi="宋体" w:eastAsia="宋体" w:cs="宋体"/>
                <w:sz w:val="20"/>
                <w:szCs w:val="20"/>
                <w:vertAlign w:val="baseline"/>
                <w:lang w:val="en-US" w:eastAsia="zh-CN"/>
              </w:rPr>
            </w:pPr>
          </w:p>
        </w:tc>
        <w:tc>
          <w:tcPr>
            <w:tcW w:w="1494" w:type="dxa"/>
            <w:vMerge w:val="restart"/>
            <w:vAlign w:val="center"/>
          </w:tcPr>
          <w:p w14:paraId="42E2ED9C">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驻马店市自来水有限公司 （3名）</w:t>
            </w:r>
          </w:p>
        </w:tc>
        <w:tc>
          <w:tcPr>
            <w:tcW w:w="1087" w:type="dxa"/>
            <w:vAlign w:val="center"/>
          </w:tcPr>
          <w:p w14:paraId="40F9431C">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高级电工</w:t>
            </w:r>
          </w:p>
        </w:tc>
        <w:tc>
          <w:tcPr>
            <w:tcW w:w="735" w:type="dxa"/>
            <w:vAlign w:val="center"/>
          </w:tcPr>
          <w:p w14:paraId="6B51CA18">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0BC9A646">
            <w:pPr>
              <w:ind w:left="0" w:leftChars="0" w:firstLine="0" w:firstLineChars="0"/>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员工</w:t>
            </w:r>
          </w:p>
        </w:tc>
        <w:tc>
          <w:tcPr>
            <w:tcW w:w="9645" w:type="dxa"/>
            <w:vAlign w:val="center"/>
          </w:tcPr>
          <w:p w14:paraId="5F8CF0C2">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1.40周岁及以下；</w:t>
            </w:r>
          </w:p>
          <w:p w14:paraId="05AA7C63">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2.本科及以上学历，电气工程及其自动化专业；                                                                                                           3.具有连续从事工厂高低压供电6年以上工作经验，持有高压电工证；                                                                            4.身体素质好，能适应高强度劳动；</w:t>
            </w:r>
          </w:p>
          <w:p w14:paraId="042DD4E9">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5.具有高级技师证者优先。</w:t>
            </w:r>
          </w:p>
        </w:tc>
      </w:tr>
      <w:tr w14:paraId="3B77A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4751256B">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B15</w:t>
            </w:r>
          </w:p>
        </w:tc>
        <w:tc>
          <w:tcPr>
            <w:tcW w:w="766" w:type="dxa"/>
            <w:vMerge w:val="continue"/>
            <w:vAlign w:val="center"/>
          </w:tcPr>
          <w:p w14:paraId="273BED07">
            <w:pPr>
              <w:pStyle w:val="2"/>
              <w:jc w:val="center"/>
              <w:rPr>
                <w:rFonts w:hint="eastAsia" w:ascii="宋体" w:hAnsi="宋体" w:eastAsia="宋体" w:cs="宋体"/>
                <w:sz w:val="20"/>
                <w:szCs w:val="20"/>
                <w:vertAlign w:val="baseline"/>
                <w:lang w:val="en-US" w:eastAsia="zh-CN"/>
              </w:rPr>
            </w:pPr>
          </w:p>
        </w:tc>
        <w:tc>
          <w:tcPr>
            <w:tcW w:w="1494" w:type="dxa"/>
            <w:vMerge w:val="continue"/>
            <w:vAlign w:val="center"/>
          </w:tcPr>
          <w:p w14:paraId="704E982D">
            <w:pPr>
              <w:jc w:val="center"/>
              <w:rPr>
                <w:rFonts w:hint="eastAsia" w:ascii="宋体" w:hAnsi="宋体" w:eastAsia="宋体" w:cs="宋体"/>
                <w:kern w:val="2"/>
                <w:sz w:val="20"/>
                <w:szCs w:val="20"/>
                <w:vertAlign w:val="baseline"/>
                <w:lang w:val="en-US" w:eastAsia="zh-CN" w:bidi="ar-SA"/>
              </w:rPr>
            </w:pPr>
          </w:p>
        </w:tc>
        <w:tc>
          <w:tcPr>
            <w:tcW w:w="1087" w:type="dxa"/>
            <w:vAlign w:val="center"/>
          </w:tcPr>
          <w:p w14:paraId="78D5CB08">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自动化</w:t>
            </w:r>
          </w:p>
          <w:p w14:paraId="461310E3">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工程师</w:t>
            </w:r>
          </w:p>
        </w:tc>
        <w:tc>
          <w:tcPr>
            <w:tcW w:w="735" w:type="dxa"/>
            <w:vAlign w:val="center"/>
          </w:tcPr>
          <w:p w14:paraId="07A1AC79">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4314DA39">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2567DD65">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3178E41D">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2.本科及以上学历，自动化专业；                                                                               3.具有中级及以上工程师职称；                                                                     4.具有连续从事自动化工作6年以上工作经验，擅长网络通讯工作；                                                                                                                                 5.身体素质好，能适应高强度劳动。</w:t>
            </w:r>
          </w:p>
        </w:tc>
      </w:tr>
      <w:tr w14:paraId="3F485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trPr>
        <w:tc>
          <w:tcPr>
            <w:tcW w:w="683" w:type="dxa"/>
            <w:shd w:val="clear" w:color="auto" w:fill="auto"/>
            <w:vAlign w:val="center"/>
          </w:tcPr>
          <w:p w14:paraId="564A7931">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B16</w:t>
            </w:r>
          </w:p>
        </w:tc>
        <w:tc>
          <w:tcPr>
            <w:tcW w:w="766" w:type="dxa"/>
            <w:vMerge w:val="continue"/>
          </w:tcPr>
          <w:p w14:paraId="2AF7EA53">
            <w:pPr>
              <w:pStyle w:val="2"/>
              <w:rPr>
                <w:rFonts w:hint="eastAsia" w:ascii="宋体" w:hAnsi="宋体" w:eastAsia="宋体" w:cs="宋体"/>
                <w:sz w:val="20"/>
                <w:szCs w:val="20"/>
                <w:vertAlign w:val="baseline"/>
                <w:lang w:val="en-US" w:eastAsia="zh-CN"/>
              </w:rPr>
            </w:pPr>
          </w:p>
        </w:tc>
        <w:tc>
          <w:tcPr>
            <w:tcW w:w="1494" w:type="dxa"/>
            <w:vMerge w:val="continue"/>
            <w:vAlign w:val="center"/>
          </w:tcPr>
          <w:p w14:paraId="5CB2FEF9">
            <w:pPr>
              <w:jc w:val="center"/>
              <w:rPr>
                <w:rFonts w:hint="eastAsia" w:ascii="宋体" w:hAnsi="宋体" w:eastAsia="宋体" w:cs="宋体"/>
                <w:sz w:val="20"/>
                <w:szCs w:val="20"/>
                <w:vertAlign w:val="baseline"/>
                <w:lang w:val="en-US" w:eastAsia="zh-CN"/>
              </w:rPr>
            </w:pPr>
          </w:p>
        </w:tc>
        <w:tc>
          <w:tcPr>
            <w:tcW w:w="1087" w:type="dxa"/>
            <w:vAlign w:val="center"/>
          </w:tcPr>
          <w:p w14:paraId="69FFE443">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机修工</w:t>
            </w:r>
          </w:p>
        </w:tc>
        <w:tc>
          <w:tcPr>
            <w:tcW w:w="735" w:type="dxa"/>
            <w:vAlign w:val="center"/>
          </w:tcPr>
          <w:p w14:paraId="5DF1258F">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vAlign w:val="center"/>
          </w:tcPr>
          <w:p w14:paraId="6A526ACC">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员工</w:t>
            </w:r>
          </w:p>
        </w:tc>
        <w:tc>
          <w:tcPr>
            <w:tcW w:w="9645" w:type="dxa"/>
            <w:vAlign w:val="center"/>
          </w:tcPr>
          <w:p w14:paraId="3E0BC237">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5A1BD25B">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2.大专及以上学历，具有焊接操作工证和维修电工技师证；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3.具有连续从事机械和泵类维修、保养工作经验6年以上工作经验；                                                                                                       4.身体素质好，能适应高强度劳动。</w:t>
            </w:r>
          </w:p>
        </w:tc>
      </w:tr>
      <w:tr w14:paraId="14CE5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6" w:hRule="atLeast"/>
        </w:trPr>
        <w:tc>
          <w:tcPr>
            <w:tcW w:w="683" w:type="dxa"/>
            <w:shd w:val="clear" w:color="auto" w:fill="auto"/>
            <w:vAlign w:val="center"/>
          </w:tcPr>
          <w:p w14:paraId="2A952191">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B17</w:t>
            </w:r>
          </w:p>
        </w:tc>
        <w:tc>
          <w:tcPr>
            <w:tcW w:w="766" w:type="dxa"/>
            <w:vMerge w:val="restart"/>
            <w:vAlign w:val="center"/>
          </w:tcPr>
          <w:p w14:paraId="67201039">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城市建设集群16名</w:t>
            </w:r>
          </w:p>
        </w:tc>
        <w:tc>
          <w:tcPr>
            <w:tcW w:w="1494" w:type="dxa"/>
            <w:vMerge w:val="restart"/>
            <w:vAlign w:val="center"/>
          </w:tcPr>
          <w:p w14:paraId="0AC534AC">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驻马店市黄淮建设工程有限</w:t>
            </w:r>
          </w:p>
          <w:p w14:paraId="3727ECB7">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公司</w:t>
            </w:r>
          </w:p>
          <w:p w14:paraId="16D73B64">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（10名）</w:t>
            </w:r>
          </w:p>
        </w:tc>
        <w:tc>
          <w:tcPr>
            <w:tcW w:w="1087" w:type="dxa"/>
            <w:vAlign w:val="center"/>
          </w:tcPr>
          <w:p w14:paraId="1280E733">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 xml:space="preserve">工程技术岗                                  </w:t>
            </w:r>
          </w:p>
        </w:tc>
        <w:tc>
          <w:tcPr>
            <w:tcW w:w="735" w:type="dxa"/>
            <w:vAlign w:val="center"/>
          </w:tcPr>
          <w:p w14:paraId="609499BF">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2</w:t>
            </w:r>
          </w:p>
        </w:tc>
        <w:tc>
          <w:tcPr>
            <w:tcW w:w="795" w:type="dxa"/>
            <w:vAlign w:val="center"/>
          </w:tcPr>
          <w:p w14:paraId="344A1754">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29BCD959">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特别优秀者可适当放宽）；</w:t>
            </w:r>
          </w:p>
          <w:p w14:paraId="4A6248EC">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2.本科及以上学历，土木工程、建筑工程、给排水科学与工程、道路桥梁与渡河工程、风景园林；</w:t>
            </w:r>
          </w:p>
          <w:p w14:paraId="32B64CE9">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3.具有2年及以上相关岗位工作经历；</w:t>
            </w:r>
          </w:p>
          <w:p w14:paraId="5525C8EA">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4.熟悉工程项目管理基本流程，能适应野外工作环境要求并且能保证长期出差；</w:t>
            </w:r>
          </w:p>
          <w:p w14:paraId="3EFF2216">
            <w:pPr>
              <w:keepNext w:val="0"/>
              <w:keepLines w:val="0"/>
              <w:widowControl/>
              <w:suppressLineNumbers w:val="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5.取得注册二级及以上建造师执业资格证者或具有4年及以上相关岗位工作经历者，可放宽至全日制大专学历（市政工程技术、工程测量技术、测绘工程技术、建筑消防技术、建筑工程技术、装配式建筑工程技术、建筑钢结构工程技术专业）。</w:t>
            </w:r>
          </w:p>
        </w:tc>
      </w:tr>
      <w:tr w14:paraId="7027E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683" w:type="dxa"/>
            <w:shd w:val="clear" w:color="auto" w:fill="auto"/>
            <w:vAlign w:val="center"/>
          </w:tcPr>
          <w:p w14:paraId="778FB805">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B18</w:t>
            </w:r>
          </w:p>
        </w:tc>
        <w:tc>
          <w:tcPr>
            <w:tcW w:w="766" w:type="dxa"/>
            <w:vMerge w:val="continue"/>
            <w:vAlign w:val="center"/>
          </w:tcPr>
          <w:p w14:paraId="469076A4">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020CCAE8">
            <w:pPr>
              <w:jc w:val="center"/>
              <w:rPr>
                <w:rFonts w:hint="eastAsia" w:ascii="宋体" w:hAnsi="宋体" w:eastAsia="宋体" w:cs="宋体"/>
                <w:sz w:val="20"/>
                <w:szCs w:val="20"/>
                <w:vertAlign w:val="baseline"/>
                <w:lang w:val="en-US" w:eastAsia="zh-CN"/>
              </w:rPr>
            </w:pPr>
          </w:p>
        </w:tc>
        <w:tc>
          <w:tcPr>
            <w:tcW w:w="1087" w:type="dxa"/>
            <w:vAlign w:val="center"/>
          </w:tcPr>
          <w:p w14:paraId="629AC759">
            <w:pPr>
              <w:jc w:val="center"/>
              <w:rPr>
                <w:rFonts w:hint="eastAsia" w:ascii="宋体" w:hAnsi="宋体" w:eastAsia="宋体" w:cs="宋体"/>
                <w:sz w:val="20"/>
                <w:szCs w:val="20"/>
                <w:vertAlign w:val="baseline"/>
                <w:lang w:val="en-US" w:eastAsia="zh-CN"/>
              </w:rPr>
            </w:pPr>
            <w:r>
              <w:rPr>
                <w:rFonts w:hint="eastAsia" w:ascii="宋体" w:hAnsi="宋体" w:eastAsia="宋体" w:cs="宋体"/>
                <w:kern w:val="2"/>
                <w:sz w:val="20"/>
                <w:szCs w:val="20"/>
                <w:vertAlign w:val="baseline"/>
                <w:lang w:val="en-US" w:eastAsia="zh-CN" w:bidi="ar-SA"/>
              </w:rPr>
              <w:t>财务岗</w:t>
            </w:r>
          </w:p>
        </w:tc>
        <w:tc>
          <w:tcPr>
            <w:tcW w:w="735" w:type="dxa"/>
            <w:vAlign w:val="center"/>
          </w:tcPr>
          <w:p w14:paraId="7BEFCA8E">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4</w:t>
            </w:r>
          </w:p>
        </w:tc>
        <w:tc>
          <w:tcPr>
            <w:tcW w:w="795" w:type="dxa"/>
            <w:vAlign w:val="center"/>
          </w:tcPr>
          <w:p w14:paraId="02B3F168">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03AEB936">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1.35周岁及以下（特别优秀者可适当放宽）；</w:t>
            </w:r>
          </w:p>
          <w:p w14:paraId="75EBDD2C">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2.本科及以上学历，财务管理、会计学；具有中级及以上会计师证者，可放宽至全日制大专学历（财务会计类专业）；</w:t>
            </w:r>
          </w:p>
          <w:p w14:paraId="0C124914">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3.取得初级及以上会计师资格证，具有财会类研究生学历者可适当放宽，能够熟练使用财务软件、表格、文档等办公软件，熟悉财务整体账务处理和税务处理工作。</w:t>
            </w:r>
          </w:p>
          <w:p w14:paraId="1E7FCB5C">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4.具有2年及以上相关岗位工作经历。</w:t>
            </w:r>
          </w:p>
        </w:tc>
      </w:tr>
      <w:tr w14:paraId="48DCA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trPr>
        <w:tc>
          <w:tcPr>
            <w:tcW w:w="683" w:type="dxa"/>
            <w:shd w:val="clear" w:color="auto" w:fill="auto"/>
            <w:vAlign w:val="center"/>
          </w:tcPr>
          <w:p w14:paraId="00E60B24">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B19</w:t>
            </w:r>
          </w:p>
        </w:tc>
        <w:tc>
          <w:tcPr>
            <w:tcW w:w="766" w:type="dxa"/>
            <w:vMerge w:val="continue"/>
            <w:vAlign w:val="center"/>
          </w:tcPr>
          <w:p w14:paraId="5212E08D">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1E1FEAFD">
            <w:pPr>
              <w:jc w:val="center"/>
              <w:rPr>
                <w:rFonts w:hint="eastAsia" w:ascii="宋体" w:hAnsi="宋体" w:eastAsia="宋体" w:cs="宋体"/>
                <w:sz w:val="20"/>
                <w:szCs w:val="20"/>
                <w:vertAlign w:val="baseline"/>
                <w:lang w:val="en-US" w:eastAsia="zh-CN"/>
              </w:rPr>
            </w:pPr>
          </w:p>
        </w:tc>
        <w:tc>
          <w:tcPr>
            <w:tcW w:w="1087" w:type="dxa"/>
            <w:vAlign w:val="center"/>
          </w:tcPr>
          <w:p w14:paraId="2C4522BB">
            <w:pPr>
              <w:jc w:val="center"/>
              <w:rPr>
                <w:rFonts w:hint="eastAsia" w:ascii="宋体" w:hAnsi="宋体" w:eastAsia="宋体" w:cs="宋体"/>
                <w:sz w:val="20"/>
                <w:szCs w:val="20"/>
                <w:vertAlign w:val="baseline"/>
                <w:lang w:val="en-US" w:eastAsia="zh-CN"/>
              </w:rPr>
            </w:pPr>
            <w:r>
              <w:rPr>
                <w:rFonts w:hint="eastAsia" w:ascii="宋体" w:hAnsi="宋体" w:eastAsia="宋体" w:cs="宋体"/>
                <w:kern w:val="2"/>
                <w:sz w:val="20"/>
                <w:szCs w:val="20"/>
                <w:vertAlign w:val="baseline"/>
                <w:lang w:val="en-US" w:eastAsia="zh-CN" w:bidi="ar-SA"/>
              </w:rPr>
              <w:t>文秘岗</w:t>
            </w:r>
          </w:p>
        </w:tc>
        <w:tc>
          <w:tcPr>
            <w:tcW w:w="735" w:type="dxa"/>
            <w:vAlign w:val="center"/>
          </w:tcPr>
          <w:p w14:paraId="4DD625A3">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29BEC334">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0810B1FE">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 xml:space="preserve">特别优秀者可适当放宽）；       </w:t>
            </w:r>
          </w:p>
          <w:p w14:paraId="17A4996E">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2.本科及以上学历，中国语言文学类专业；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3.具有2年及以上相关岗位工作经历；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4.具有良好的沟通协调能力和较好的写作功底，能够熟练使用办公软件。</w:t>
            </w:r>
          </w:p>
        </w:tc>
      </w:tr>
      <w:tr w14:paraId="27747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16059F4B">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B20</w:t>
            </w:r>
          </w:p>
        </w:tc>
        <w:tc>
          <w:tcPr>
            <w:tcW w:w="766" w:type="dxa"/>
            <w:vMerge w:val="continue"/>
            <w:vAlign w:val="center"/>
          </w:tcPr>
          <w:p w14:paraId="7F1ADC7C">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695E10AF">
            <w:pPr>
              <w:jc w:val="center"/>
              <w:rPr>
                <w:rFonts w:hint="eastAsia" w:ascii="宋体" w:hAnsi="宋体" w:eastAsia="宋体" w:cs="宋体"/>
                <w:sz w:val="20"/>
                <w:szCs w:val="20"/>
                <w:vertAlign w:val="baseline"/>
                <w:lang w:val="en-US" w:eastAsia="zh-CN"/>
              </w:rPr>
            </w:pPr>
          </w:p>
        </w:tc>
        <w:tc>
          <w:tcPr>
            <w:tcW w:w="1087" w:type="dxa"/>
            <w:vAlign w:val="center"/>
          </w:tcPr>
          <w:p w14:paraId="3B4CF385">
            <w:pPr>
              <w:jc w:val="center"/>
              <w:rPr>
                <w:rFonts w:hint="eastAsia" w:ascii="宋体" w:hAnsi="宋体" w:eastAsia="宋体" w:cs="宋体"/>
                <w:sz w:val="20"/>
                <w:szCs w:val="20"/>
                <w:vertAlign w:val="baseline"/>
                <w:lang w:val="en-US" w:eastAsia="zh-CN"/>
              </w:rPr>
            </w:pPr>
            <w:r>
              <w:rPr>
                <w:rFonts w:hint="eastAsia" w:ascii="宋体" w:hAnsi="宋体" w:eastAsia="宋体" w:cs="宋体"/>
                <w:kern w:val="2"/>
                <w:sz w:val="20"/>
                <w:szCs w:val="20"/>
                <w:vertAlign w:val="baseline"/>
                <w:lang w:val="en-US" w:eastAsia="zh-CN" w:bidi="ar-SA"/>
              </w:rPr>
              <w:t>法务岗</w:t>
            </w:r>
          </w:p>
        </w:tc>
        <w:tc>
          <w:tcPr>
            <w:tcW w:w="735" w:type="dxa"/>
            <w:vAlign w:val="center"/>
          </w:tcPr>
          <w:p w14:paraId="6D1F7ED2">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052330B9">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5A2E3718">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特别优秀者可适当放宽）；</w:t>
            </w:r>
          </w:p>
          <w:p w14:paraId="04B1C9C0">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2.本科及以上学历，法学类专业；</w:t>
            </w:r>
          </w:p>
          <w:p w14:paraId="52D67FBD">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3.具有2年及以上相关岗位工作经历；</w:t>
            </w:r>
          </w:p>
          <w:p w14:paraId="7114571E">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4.具有较强的学习能力和沟通协调能力，熟悉合同法、公司法、劳动合同法等法律法规及政策，具备熟练的合同审核、起草能力。</w:t>
            </w:r>
          </w:p>
        </w:tc>
      </w:tr>
      <w:tr w14:paraId="19F0E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360A048D">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B21</w:t>
            </w:r>
          </w:p>
        </w:tc>
        <w:tc>
          <w:tcPr>
            <w:tcW w:w="766" w:type="dxa"/>
            <w:vMerge w:val="continue"/>
            <w:vAlign w:val="center"/>
          </w:tcPr>
          <w:p w14:paraId="68031552">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13B59CF4">
            <w:pPr>
              <w:jc w:val="center"/>
              <w:rPr>
                <w:rFonts w:hint="eastAsia" w:ascii="宋体" w:hAnsi="宋体" w:eastAsia="宋体" w:cs="宋体"/>
                <w:sz w:val="20"/>
                <w:szCs w:val="20"/>
                <w:vertAlign w:val="baseline"/>
                <w:lang w:val="en-US" w:eastAsia="zh-CN"/>
              </w:rPr>
            </w:pPr>
          </w:p>
        </w:tc>
        <w:tc>
          <w:tcPr>
            <w:tcW w:w="1087" w:type="dxa"/>
            <w:vAlign w:val="center"/>
          </w:tcPr>
          <w:p w14:paraId="48918344">
            <w:pPr>
              <w:jc w:val="center"/>
              <w:rPr>
                <w:rFonts w:hint="eastAsia" w:ascii="宋体" w:hAnsi="宋体" w:eastAsia="宋体" w:cs="宋体"/>
                <w:sz w:val="20"/>
                <w:szCs w:val="20"/>
                <w:lang w:val="en-US" w:eastAsia="zh-CN"/>
              </w:rPr>
            </w:pPr>
            <w:r>
              <w:rPr>
                <w:rFonts w:hint="eastAsia" w:ascii="宋体" w:hAnsi="宋体" w:eastAsia="宋体" w:cs="宋体"/>
                <w:kern w:val="2"/>
                <w:sz w:val="20"/>
                <w:szCs w:val="20"/>
                <w:vertAlign w:val="baseline"/>
                <w:lang w:val="en-US" w:eastAsia="zh-CN" w:bidi="ar-SA"/>
              </w:rPr>
              <w:t>造价岗</w:t>
            </w:r>
          </w:p>
        </w:tc>
        <w:tc>
          <w:tcPr>
            <w:tcW w:w="735" w:type="dxa"/>
            <w:vAlign w:val="center"/>
          </w:tcPr>
          <w:p w14:paraId="69574C8D">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w:t>
            </w:r>
          </w:p>
        </w:tc>
        <w:tc>
          <w:tcPr>
            <w:tcW w:w="795" w:type="dxa"/>
            <w:vAlign w:val="center"/>
          </w:tcPr>
          <w:p w14:paraId="5F74E32F">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77167324">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特别优秀者可适当放宽）；</w:t>
            </w:r>
          </w:p>
          <w:p w14:paraId="64DF590B">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2.本科及以上学历，工程造价专业；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3.具有2年及以上相关岗位工作经历；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4.具有较强的学习能力，能独立完成招标控制价、投标预算、工程结算等；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5.取得建设部注册一级造价工程师资格或注册二级及以上建造师执业资格者或具有4年及以上相关岗位工作经历者，学历可放宽为全日制大专及以上学历（工程造价、建设工程管理）。</w:t>
            </w:r>
          </w:p>
        </w:tc>
      </w:tr>
      <w:tr w14:paraId="5DC7D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34EFBDAA">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B22</w:t>
            </w:r>
          </w:p>
        </w:tc>
        <w:tc>
          <w:tcPr>
            <w:tcW w:w="766" w:type="dxa"/>
            <w:vMerge w:val="continue"/>
            <w:vAlign w:val="center"/>
          </w:tcPr>
          <w:p w14:paraId="179F9E6E">
            <w:pPr>
              <w:jc w:val="center"/>
              <w:rPr>
                <w:rFonts w:hint="eastAsia" w:ascii="宋体" w:hAnsi="宋体" w:eastAsia="宋体" w:cs="宋体"/>
                <w:sz w:val="20"/>
                <w:szCs w:val="20"/>
                <w:vertAlign w:val="baseline"/>
                <w:lang w:val="en-US" w:eastAsia="zh-CN"/>
              </w:rPr>
            </w:pPr>
          </w:p>
        </w:tc>
        <w:tc>
          <w:tcPr>
            <w:tcW w:w="1494" w:type="dxa"/>
            <w:vMerge w:val="restart"/>
            <w:vAlign w:val="center"/>
          </w:tcPr>
          <w:p w14:paraId="45FA3505">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驻马店市黄淮置业有限公司（6名）</w:t>
            </w:r>
          </w:p>
        </w:tc>
        <w:tc>
          <w:tcPr>
            <w:tcW w:w="1087" w:type="dxa"/>
            <w:vAlign w:val="center"/>
          </w:tcPr>
          <w:p w14:paraId="4BC727C4">
            <w:pPr>
              <w:jc w:val="center"/>
              <w:rPr>
                <w:rFonts w:hint="default"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物业主管</w:t>
            </w:r>
          </w:p>
        </w:tc>
        <w:tc>
          <w:tcPr>
            <w:tcW w:w="735" w:type="dxa"/>
            <w:vAlign w:val="center"/>
          </w:tcPr>
          <w:p w14:paraId="5020B86F">
            <w:pPr>
              <w:jc w:val="center"/>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5D327286">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主管</w:t>
            </w:r>
          </w:p>
        </w:tc>
        <w:tc>
          <w:tcPr>
            <w:tcW w:w="9645" w:type="dxa"/>
            <w:shd w:val="clear" w:color="auto" w:fill="auto"/>
            <w:vAlign w:val="center"/>
          </w:tcPr>
          <w:p w14:paraId="3E94A72F">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1.中共党员，35周岁及以下；</w:t>
            </w:r>
          </w:p>
          <w:p w14:paraId="3107615D">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2.本科及以上学历，工商管理、房地产开发与管理、物业管理、经济学专业（特别优秀者可放宽专业限制）；</w:t>
            </w:r>
          </w:p>
          <w:p w14:paraId="43E1802D">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3.持有物业经理证、物业项目经理证；</w:t>
            </w:r>
          </w:p>
          <w:p w14:paraId="0197F387">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4.具有 2 年及以上物业管理工作经验；有行政事业单位、国有企业物业管理工作经验优先；</w:t>
            </w:r>
          </w:p>
          <w:p w14:paraId="5031B127">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5.具备丰富的物业运营管理专业知识；</w:t>
            </w:r>
          </w:p>
          <w:p w14:paraId="26F56658">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6.熟悉物业管理相关法律法规，以及物业服务的标准流程；</w:t>
            </w:r>
          </w:p>
          <w:p w14:paraId="339C93C4">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7.良好的沟通协调能力，能够处理客户关系和服务事宜；</w:t>
            </w:r>
          </w:p>
          <w:p w14:paraId="7405D695">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8.能够应对突发事件，具备一定的危机处理能力。</w:t>
            </w:r>
          </w:p>
        </w:tc>
      </w:tr>
      <w:tr w14:paraId="5627A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2B56489">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B23</w:t>
            </w:r>
          </w:p>
        </w:tc>
        <w:tc>
          <w:tcPr>
            <w:tcW w:w="766" w:type="dxa"/>
            <w:vMerge w:val="continue"/>
            <w:vAlign w:val="center"/>
          </w:tcPr>
          <w:p w14:paraId="4A54895F">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7E972AF4">
            <w:pPr>
              <w:jc w:val="center"/>
              <w:rPr>
                <w:rFonts w:hint="eastAsia" w:ascii="宋体" w:hAnsi="宋体" w:eastAsia="宋体" w:cs="宋体"/>
                <w:sz w:val="20"/>
                <w:szCs w:val="20"/>
                <w:vertAlign w:val="baseline"/>
                <w:lang w:val="en-US" w:eastAsia="zh-CN"/>
              </w:rPr>
            </w:pPr>
          </w:p>
        </w:tc>
        <w:tc>
          <w:tcPr>
            <w:tcW w:w="1087" w:type="dxa"/>
            <w:shd w:val="clear" w:color="auto" w:fill="auto"/>
            <w:vAlign w:val="center"/>
          </w:tcPr>
          <w:p w14:paraId="7721594A">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智慧社区主管</w:t>
            </w:r>
          </w:p>
        </w:tc>
        <w:tc>
          <w:tcPr>
            <w:tcW w:w="735" w:type="dxa"/>
            <w:shd w:val="clear" w:color="auto" w:fill="auto"/>
            <w:vAlign w:val="center"/>
          </w:tcPr>
          <w:p w14:paraId="41D753FF">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sz w:val="20"/>
                <w:szCs w:val="20"/>
                <w:vertAlign w:val="baseline"/>
                <w:lang w:val="en-US" w:eastAsia="zh-CN"/>
              </w:rPr>
              <w:t>1</w:t>
            </w:r>
          </w:p>
        </w:tc>
        <w:tc>
          <w:tcPr>
            <w:tcW w:w="795" w:type="dxa"/>
            <w:shd w:val="clear" w:color="auto" w:fill="auto"/>
            <w:vAlign w:val="center"/>
          </w:tcPr>
          <w:p w14:paraId="716863B2">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主管</w:t>
            </w:r>
          </w:p>
        </w:tc>
        <w:tc>
          <w:tcPr>
            <w:tcW w:w="9645" w:type="dxa"/>
            <w:shd w:val="clear" w:color="auto" w:fill="auto"/>
            <w:vAlign w:val="center"/>
          </w:tcPr>
          <w:p w14:paraId="73688846">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04415A0A">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专科及以上学历；专科：建筑智能化工程技术、建筑电气与智能化工程、心理咨询、现代物业管理、酒店管理与数字化运营、物联网应用技术、电子信息工程技术、计算机应用技术专业；本科：建筑电气与智能化、智能建造、心理学、物业管理、酒店管理、物联网工程、电子信息科学与技术、计算机科学与技术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3.具有2年及以上房企工作经验，至少1年物业行业相关互联网平台运营管理工作经验；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4.具备良好的沟通与协作运营管理能力；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5.有丰富的活动策划、宣传推广、媒体、广告创意的策划和执行工作经验；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6.熟悉互联网运营推广模式，能敏锐的捕捉事件和热点；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7.具有较强的逻辑分析能力、思考力、学习能力；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8.性格活泼开朗，具备一定宣讲和培训能力。</w:t>
            </w:r>
          </w:p>
        </w:tc>
      </w:tr>
      <w:tr w14:paraId="0954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3944B8ED">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B24</w:t>
            </w:r>
          </w:p>
        </w:tc>
        <w:tc>
          <w:tcPr>
            <w:tcW w:w="766" w:type="dxa"/>
            <w:vMerge w:val="continue"/>
            <w:vAlign w:val="center"/>
          </w:tcPr>
          <w:p w14:paraId="18203179">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0E8DCAF2">
            <w:pPr>
              <w:jc w:val="center"/>
              <w:rPr>
                <w:rFonts w:hint="eastAsia" w:ascii="宋体" w:hAnsi="宋体" w:eastAsia="宋体" w:cs="宋体"/>
                <w:sz w:val="20"/>
                <w:szCs w:val="20"/>
                <w:vertAlign w:val="baseline"/>
                <w:lang w:val="en-US" w:eastAsia="zh-CN"/>
              </w:rPr>
            </w:pPr>
          </w:p>
        </w:tc>
        <w:tc>
          <w:tcPr>
            <w:tcW w:w="1087" w:type="dxa"/>
            <w:vAlign w:val="center"/>
          </w:tcPr>
          <w:p w14:paraId="6239635B">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工程主管</w:t>
            </w:r>
          </w:p>
        </w:tc>
        <w:tc>
          <w:tcPr>
            <w:tcW w:w="735" w:type="dxa"/>
            <w:vAlign w:val="center"/>
          </w:tcPr>
          <w:p w14:paraId="042674FB">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1880FE02">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主管</w:t>
            </w:r>
          </w:p>
        </w:tc>
        <w:tc>
          <w:tcPr>
            <w:tcW w:w="9645" w:type="dxa"/>
            <w:vAlign w:val="center"/>
          </w:tcPr>
          <w:p w14:paraId="372838C9">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409CE2CC">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2.本科及以上学历，工程管理、建筑电气与智能化、智慧建筑与建造、工程造价、经济学专业；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3.具有工程管理、物业管理3年及以上工作经验；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4.熟悉施工工艺和项目管理流程，对工程的安全、质量、成本、进度有全面的掌握能力，熟悉工程验收规范及相关法律法规；熟悉智慧楼宇系统、智能化系统的运维与操作；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5.持有高低压操作、暖通、建造师等资格证者优先；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6.具备良好的沟通及团队合作能力，善于分析问题、解决问题。</w:t>
            </w:r>
          </w:p>
        </w:tc>
      </w:tr>
      <w:tr w14:paraId="691DA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683" w:type="dxa"/>
            <w:shd w:val="clear" w:color="auto" w:fill="auto"/>
            <w:vAlign w:val="center"/>
          </w:tcPr>
          <w:p w14:paraId="379BC18F">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sz w:val="28"/>
                <w:szCs w:val="28"/>
                <w:lang w:val="en-US" w:eastAsia="zh-CN"/>
              </w:rPr>
              <w:t>B25</w:t>
            </w:r>
          </w:p>
        </w:tc>
        <w:tc>
          <w:tcPr>
            <w:tcW w:w="766" w:type="dxa"/>
            <w:vMerge w:val="continue"/>
            <w:vAlign w:val="center"/>
          </w:tcPr>
          <w:p w14:paraId="1B433639">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75B612BD">
            <w:pPr>
              <w:jc w:val="center"/>
              <w:rPr>
                <w:rFonts w:hint="eastAsia" w:ascii="宋体" w:hAnsi="宋体" w:eastAsia="宋体" w:cs="宋体"/>
                <w:sz w:val="20"/>
                <w:szCs w:val="20"/>
                <w:vertAlign w:val="baseline"/>
                <w:lang w:val="en-US" w:eastAsia="zh-CN"/>
              </w:rPr>
            </w:pPr>
          </w:p>
        </w:tc>
        <w:tc>
          <w:tcPr>
            <w:tcW w:w="1087" w:type="dxa"/>
            <w:vAlign w:val="center"/>
          </w:tcPr>
          <w:p w14:paraId="7CB73930">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客服主管</w:t>
            </w:r>
          </w:p>
        </w:tc>
        <w:tc>
          <w:tcPr>
            <w:tcW w:w="735" w:type="dxa"/>
            <w:vAlign w:val="center"/>
          </w:tcPr>
          <w:p w14:paraId="607A7855">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6332B420">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主管</w:t>
            </w:r>
          </w:p>
        </w:tc>
        <w:tc>
          <w:tcPr>
            <w:tcW w:w="9645" w:type="dxa"/>
            <w:vAlign w:val="center"/>
          </w:tcPr>
          <w:p w14:paraId="45C4AFCE">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4F5FCF35">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2.本科及以上，物业管理、房地产开发与管理、酒店管理专业；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3.具有5年及以上的相关工作经验；</w:t>
            </w:r>
          </w:p>
          <w:p w14:paraId="1B4F3034">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4.有较强的工作责任心和服务意识，做事耐心细致；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5.具有良好的职业操守、沟通能力、协调能力和团队合作意识；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6.有行政事业单位、国有企业物业管理岗位工作经验优先，可适当放宽专业限制。</w:t>
            </w:r>
          </w:p>
        </w:tc>
      </w:tr>
      <w:tr w14:paraId="00413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32417921">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B26</w:t>
            </w:r>
          </w:p>
        </w:tc>
        <w:tc>
          <w:tcPr>
            <w:tcW w:w="766" w:type="dxa"/>
            <w:vMerge w:val="continue"/>
            <w:vAlign w:val="center"/>
          </w:tcPr>
          <w:p w14:paraId="52266ECC">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048F592D">
            <w:pPr>
              <w:jc w:val="center"/>
              <w:rPr>
                <w:rFonts w:hint="eastAsia" w:ascii="宋体" w:hAnsi="宋体" w:eastAsia="宋体" w:cs="宋体"/>
                <w:sz w:val="20"/>
                <w:szCs w:val="20"/>
                <w:vertAlign w:val="baseline"/>
                <w:lang w:val="en-US" w:eastAsia="zh-CN"/>
              </w:rPr>
            </w:pPr>
          </w:p>
        </w:tc>
        <w:tc>
          <w:tcPr>
            <w:tcW w:w="1087" w:type="dxa"/>
            <w:vAlign w:val="center"/>
          </w:tcPr>
          <w:p w14:paraId="05ABDD97">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智慧社区专员</w:t>
            </w:r>
          </w:p>
        </w:tc>
        <w:tc>
          <w:tcPr>
            <w:tcW w:w="735" w:type="dxa"/>
            <w:vAlign w:val="center"/>
          </w:tcPr>
          <w:p w14:paraId="50527FC1">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1941B98C">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4D60B2C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70E7C373">
            <w:pPr>
              <w:keepNext w:val="0"/>
              <w:keepLines w:val="0"/>
              <w:widowControl/>
              <w:numPr>
                <w:ilvl w:val="0"/>
                <w:numId w:val="1"/>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大专及以上学历；专科：建筑智能化工程技术、建筑电气与智能化工程、心理咨询、现代物业管理、酒店管理与数字化运营、物联网应用技术、电子信息工程技术、计算机应用技术专业；本科：建筑电气与智能化、智能建造、心理学、物业管理、酒店管理、物联网工程、电子信息科学与技术、计算机科学与技术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3.具有3年及以上的工作经验，熟悉互联网运营推广模式，能敏锐的捕捉事件和热点；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4.有丰富的活动策划、宣传推广、媒体、广告创意的策划和执行工作经验；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5.具有较强的逻辑分析能力、思考力、学习能力，具备良好的沟通与协作运营管理能力；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6.性格活泼开朗，具备一定的宣讲和培训能力；                                            </w:t>
            </w:r>
          </w:p>
          <w:p w14:paraId="5722F94F">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7.有行政事业单位、国有企业物业管理岗位工作经验者优先。</w:t>
            </w:r>
          </w:p>
        </w:tc>
      </w:tr>
      <w:tr w14:paraId="1E414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9" w:hRule="atLeast"/>
        </w:trPr>
        <w:tc>
          <w:tcPr>
            <w:tcW w:w="683" w:type="dxa"/>
            <w:vAlign w:val="center"/>
          </w:tcPr>
          <w:p w14:paraId="459752A0">
            <w:pPr>
              <w:bidi w:val="0"/>
              <w:jc w:val="center"/>
              <w:rPr>
                <w:rFonts w:hint="default" w:ascii="Times New Roman" w:hAnsi="Times New Roman" w:eastAsia="仿宋_GB2312"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B27</w:t>
            </w:r>
          </w:p>
        </w:tc>
        <w:tc>
          <w:tcPr>
            <w:tcW w:w="766" w:type="dxa"/>
            <w:vMerge w:val="continue"/>
            <w:vAlign w:val="center"/>
          </w:tcPr>
          <w:p w14:paraId="5E1FC30A">
            <w:pPr>
              <w:jc w:val="center"/>
              <w:rPr>
                <w:rFonts w:hint="eastAsia" w:ascii="宋体" w:hAnsi="宋体" w:eastAsia="宋体" w:cs="宋体"/>
                <w:sz w:val="20"/>
                <w:szCs w:val="20"/>
                <w:vertAlign w:val="baseline"/>
                <w:lang w:val="en-US" w:eastAsia="zh-CN"/>
              </w:rPr>
            </w:pPr>
          </w:p>
        </w:tc>
        <w:tc>
          <w:tcPr>
            <w:tcW w:w="1494" w:type="dxa"/>
            <w:vMerge w:val="continue"/>
            <w:vAlign w:val="center"/>
          </w:tcPr>
          <w:p w14:paraId="1DDF0C03">
            <w:pPr>
              <w:jc w:val="center"/>
              <w:rPr>
                <w:rFonts w:hint="eastAsia" w:ascii="宋体" w:hAnsi="宋体" w:eastAsia="宋体" w:cs="宋体"/>
                <w:sz w:val="20"/>
                <w:szCs w:val="20"/>
                <w:vertAlign w:val="baseline"/>
                <w:lang w:val="en-US" w:eastAsia="zh-CN"/>
              </w:rPr>
            </w:pPr>
          </w:p>
        </w:tc>
        <w:tc>
          <w:tcPr>
            <w:tcW w:w="1087" w:type="dxa"/>
            <w:vAlign w:val="center"/>
          </w:tcPr>
          <w:p w14:paraId="4D824BF9">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工程专员</w:t>
            </w:r>
          </w:p>
        </w:tc>
        <w:tc>
          <w:tcPr>
            <w:tcW w:w="735" w:type="dxa"/>
            <w:vAlign w:val="center"/>
          </w:tcPr>
          <w:p w14:paraId="5D75D309">
            <w:pPr>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795" w:type="dxa"/>
            <w:vAlign w:val="center"/>
          </w:tcPr>
          <w:p w14:paraId="2C022B4C">
            <w:pPr>
              <w:jc w:val="center"/>
              <w:rPr>
                <w:rFonts w:hint="eastAsia" w:ascii="宋体" w:hAnsi="宋体" w:eastAsia="宋体" w:cs="宋体"/>
                <w:kern w:val="2"/>
                <w:sz w:val="20"/>
                <w:szCs w:val="20"/>
                <w:vertAlign w:val="baseline"/>
                <w:lang w:val="en-US" w:eastAsia="zh-CN" w:bidi="ar-SA"/>
              </w:rPr>
            </w:pPr>
            <w:r>
              <w:rPr>
                <w:rFonts w:hint="eastAsia" w:ascii="宋体" w:hAnsi="宋体" w:eastAsia="宋体" w:cs="宋体"/>
                <w:kern w:val="2"/>
                <w:sz w:val="20"/>
                <w:szCs w:val="20"/>
                <w:vertAlign w:val="baseline"/>
                <w:lang w:val="en-US" w:eastAsia="zh-CN" w:bidi="ar-SA"/>
              </w:rPr>
              <w:t>员工</w:t>
            </w:r>
          </w:p>
        </w:tc>
        <w:tc>
          <w:tcPr>
            <w:tcW w:w="9645" w:type="dxa"/>
            <w:vAlign w:val="center"/>
          </w:tcPr>
          <w:p w14:paraId="1AD94C9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1.35周岁及以下；</w:t>
            </w:r>
          </w:p>
          <w:p w14:paraId="745BFEBD">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2.大专及以上学历；</w:t>
            </w:r>
          </w:p>
          <w:p w14:paraId="07562945">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专科：建设工程管理、建筑智能化工程技术、建筑工程技术、供热通风与空调工程技术、数字媒体技术专业；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本科：工程管理、建筑电气与智能化、智慧建筑与建造、工程造价、经济学、数字媒体技术专业；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3.熟悉施工工艺和项目管理流程，对工程的安全、质量、成本、进度有全面的掌握能力，熟悉工程验收规范及相关法律法规；熟悉智慧楼宇系统、智能化系统的运维与操作；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4.具备良好的沟通及团队合作能力，善于分析问题、解决问题；</w:t>
            </w:r>
          </w:p>
          <w:p w14:paraId="1A4F38C7">
            <w:pPr>
              <w:pStyle w:val="8"/>
              <w:rPr>
                <w:rFonts w:hint="default"/>
                <w:lang w:val="en-US" w:eastAsia="zh-CN"/>
              </w:rPr>
            </w:pPr>
            <w:r>
              <w:rPr>
                <w:rFonts w:hint="eastAsia" w:ascii="宋体" w:hAnsi="宋体" w:eastAsia="宋体" w:cs="宋体"/>
                <w:i w:val="0"/>
                <w:iCs w:val="0"/>
                <w:color w:val="000000"/>
                <w:kern w:val="0"/>
                <w:sz w:val="20"/>
                <w:szCs w:val="20"/>
                <w:u w:val="none"/>
                <w:lang w:val="en-US" w:eastAsia="zh-CN" w:bidi="ar"/>
              </w:rPr>
              <w:t>5.持有高低压操作、暖通、建造师等资格证者优先。</w:t>
            </w:r>
          </w:p>
        </w:tc>
      </w:tr>
      <w:tr w14:paraId="61AC0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4030" w:type="dxa"/>
            <w:gridSpan w:val="4"/>
            <w:vAlign w:val="center"/>
          </w:tcPr>
          <w:p w14:paraId="17C62D67">
            <w:pPr>
              <w:jc w:val="center"/>
              <w:rPr>
                <w:rFonts w:hint="eastAsia" w:ascii="黑体" w:hAnsi="黑体" w:eastAsia="黑体" w:cs="黑体"/>
                <w:kern w:val="2"/>
                <w:sz w:val="32"/>
                <w:szCs w:val="32"/>
                <w:vertAlign w:val="baseline"/>
                <w:lang w:val="en-US" w:eastAsia="zh-CN" w:bidi="ar-SA"/>
              </w:rPr>
            </w:pPr>
            <w:r>
              <w:rPr>
                <w:rFonts w:hint="eastAsia" w:ascii="黑体" w:hAnsi="黑体" w:eastAsia="黑体" w:cs="黑体"/>
                <w:kern w:val="2"/>
                <w:sz w:val="32"/>
                <w:szCs w:val="32"/>
                <w:vertAlign w:val="baseline"/>
                <w:lang w:val="en-US" w:eastAsia="zh-CN" w:bidi="ar-SA"/>
              </w:rPr>
              <w:t>合计</w:t>
            </w:r>
          </w:p>
        </w:tc>
        <w:tc>
          <w:tcPr>
            <w:tcW w:w="11175" w:type="dxa"/>
            <w:gridSpan w:val="3"/>
            <w:vAlign w:val="center"/>
          </w:tcPr>
          <w:p w14:paraId="07CF392D">
            <w:pPr>
              <w:pStyle w:val="8"/>
              <w:jc w:val="center"/>
              <w:rPr>
                <w:rFonts w:hint="default" w:ascii="黑体" w:hAnsi="黑体" w:eastAsia="黑体" w:cs="黑体"/>
                <w:i w:val="0"/>
                <w:iCs w:val="0"/>
                <w:color w:val="000000"/>
                <w:kern w:val="0"/>
                <w:sz w:val="32"/>
                <w:szCs w:val="32"/>
                <w:u w:val="none"/>
                <w:lang w:val="en-US" w:eastAsia="zh-CN" w:bidi="ar"/>
              </w:rPr>
            </w:pPr>
            <w:r>
              <w:rPr>
                <w:rFonts w:hint="eastAsia" w:ascii="黑体" w:hAnsi="黑体" w:eastAsia="黑体" w:cs="黑体"/>
                <w:i w:val="0"/>
                <w:iCs w:val="0"/>
                <w:color w:val="000000"/>
                <w:kern w:val="0"/>
                <w:sz w:val="32"/>
                <w:szCs w:val="32"/>
                <w:u w:val="none"/>
                <w:lang w:val="en-US" w:eastAsia="zh-CN" w:bidi="ar"/>
              </w:rPr>
              <w:t>32人</w:t>
            </w:r>
          </w:p>
        </w:tc>
      </w:tr>
    </w:tbl>
    <w:p w14:paraId="7AD5E557">
      <w:pPr>
        <w:pStyle w:val="8"/>
        <w:keepNext w:val="0"/>
        <w:keepLines w:val="0"/>
        <w:pageBreakBefore w:val="0"/>
        <w:widowControl w:val="0"/>
        <w:kinsoku/>
        <w:wordWrap/>
        <w:overflowPunct/>
        <w:topLinePunct w:val="0"/>
        <w:autoSpaceDE/>
        <w:autoSpaceDN/>
        <w:bidi w:val="0"/>
        <w:adjustRightInd/>
        <w:snapToGrid w:val="0"/>
        <w:spacing w:line="20" w:lineRule="exact"/>
        <w:textAlignment w:val="auto"/>
        <w:rPr>
          <w:rFonts w:hint="eastAsia" w:ascii="微软雅黑" w:hAnsi="微软雅黑" w:eastAsia="微软雅黑" w:cs="微软雅黑"/>
          <w:sz w:val="44"/>
          <w:szCs w:val="44"/>
          <w:lang w:val="en-US" w:eastAsia="zh-CN"/>
        </w:rPr>
      </w:pPr>
    </w:p>
    <w:p w14:paraId="0642C16F">
      <w:pPr>
        <w:bidi w:val="0"/>
        <w:rPr>
          <w:rFonts w:hint="eastAsia"/>
          <w:lang w:val="en-US" w:eastAsia="zh-CN"/>
        </w:rPr>
      </w:pPr>
    </w:p>
    <w:p w14:paraId="1B6F0852">
      <w:pPr>
        <w:bidi w:val="0"/>
        <w:rPr>
          <w:rFonts w:hint="eastAsia"/>
          <w:lang w:val="en-US" w:eastAsia="zh-CN"/>
        </w:rPr>
      </w:pPr>
    </w:p>
    <w:p w14:paraId="7C318035">
      <w:pPr>
        <w:tabs>
          <w:tab w:val="left" w:pos="4902"/>
        </w:tabs>
        <w:bidi w:val="0"/>
        <w:jc w:val="lef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74917C"/>
    <w:multiLevelType w:val="singleLevel"/>
    <w:tmpl w:val="AE74917C"/>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zOGMzZDYzNGIyNjQ1NjRmZmIxMjU1NmQwZWRkMjUifQ=="/>
  </w:docVars>
  <w:rsids>
    <w:rsidRoot w:val="00000000"/>
    <w:rsid w:val="75EB4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qFormat="1" w:uiPriority="99"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cs="仿宋_GB2312" w:asciiTheme="minorHAnsi" w:hAnsiTheme="minorHAnsi"/>
      <w:kern w:val="2"/>
      <w:sz w:val="32"/>
      <w:szCs w:val="32"/>
      <w:lang w:val="en-US" w:eastAsia="zh-CN" w:bidi="ar-SA"/>
    </w:rPr>
  </w:style>
  <w:style w:type="character" w:default="1" w:styleId="11">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2"/>
    <w:basedOn w:val="3"/>
    <w:next w:val="1"/>
    <w:semiHidden/>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Body Text 3"/>
    <w:basedOn w:val="1"/>
    <w:qFormat/>
    <w:uiPriority w:val="0"/>
    <w:rPr>
      <w:rFonts w:ascii="Calibri" w:hAnsi="Calibri" w:eastAsia="宋体" w:cs="Times New Roman"/>
      <w:sz w:val="28"/>
      <w:szCs w:val="24"/>
    </w:rPr>
  </w:style>
  <w:style w:type="paragraph" w:styleId="5">
    <w:name w:val="Body Text"/>
    <w:basedOn w:val="1"/>
    <w:next w:val="6"/>
    <w:qFormat/>
    <w:uiPriority w:val="0"/>
    <w:pPr>
      <w:spacing w:after="120"/>
    </w:pPr>
  </w:style>
  <w:style w:type="paragraph" w:styleId="6">
    <w:name w:val="Body Text 2"/>
    <w:basedOn w:val="1"/>
    <w:next w:val="4"/>
    <w:unhideWhenUsed/>
    <w:qFormat/>
    <w:uiPriority w:val="99"/>
    <w:pPr>
      <w:spacing w:after="120" w:line="480" w:lineRule="auto"/>
    </w:pPr>
  </w:style>
  <w:style w:type="paragraph" w:styleId="7">
    <w:name w:val="footer"/>
    <w:basedOn w:val="1"/>
    <w:qFormat/>
    <w:uiPriority w:val="0"/>
    <w:pPr>
      <w:tabs>
        <w:tab w:val="center" w:pos="4153"/>
        <w:tab w:val="right" w:pos="8306"/>
      </w:tabs>
      <w:snapToGrid w:val="0"/>
      <w:jc w:val="left"/>
    </w:pPr>
    <w:rPr>
      <w:sz w:val="18"/>
    </w:rPr>
  </w:style>
  <w:style w:type="paragraph" w:styleId="8">
    <w:name w:val="footnote text"/>
    <w:basedOn w:val="1"/>
    <w:qFormat/>
    <w:uiPriority w:val="0"/>
    <w:pPr>
      <w:snapToGrid w:val="0"/>
      <w:spacing w:line="260" w:lineRule="auto"/>
      <w:jc w:val="left"/>
    </w:pPr>
    <w:rPr>
      <w:rFonts w:ascii="Times New Roman" w:hAnsi="Times New Roman" w:cs="Times New Roman"/>
      <w:sz w:val="31"/>
      <w:szCs w:val="2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6</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2024-09-02T08:15:20Z</dcterms:created>
  <dc:creator>Administrator</dc:creator>
  <cp:lastModifiedBy>新青年</cp:lastModifiedBy>
  <dcterms:modified xsi:type="dcterms:W3CDTF">2024-09-02T08:21:53Z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30CCBB14DB7F438BA483773EE72A67AE_12</vt:lpwstr>
  </property>
</Properties>
</file>